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mc:AlternateContent>
          <mc:Choice Requires="wps">
            <w:drawing>
              <wp:anchor distT="0" distB="0" distL="114300" distR="114300" simplePos="0" relativeHeight="251660288" behindDoc="0" locked="0" layoutInCell="1" allowOverlap="1">
                <wp:simplePos x="0" y="0"/>
                <wp:positionH relativeFrom="column">
                  <wp:posOffset>-402590</wp:posOffset>
                </wp:positionH>
                <wp:positionV relativeFrom="paragraph">
                  <wp:posOffset>2073910</wp:posOffset>
                </wp:positionV>
                <wp:extent cx="6619240" cy="180848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619164" cy="1808480"/>
                        </a:xfrm>
                        <a:prstGeom prst="rect">
                          <a:avLst/>
                        </a:prstGeom>
                        <a:noFill/>
                        <a:ln>
                          <a:noFill/>
                        </a:ln>
                        <a:effectLst/>
                      </wps:spPr>
                      <wps:txbx>
                        <w:txbxContent>
                          <w:p>
                            <w:pPr>
                              <w:jc w:val="center"/>
                              <w:rPr>
                                <w:b/>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pPr>
                            <w:r>
                              <w:rPr>
                                <w:b/>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t>Adama Science and Technology University</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1.7pt;margin-top:163.3pt;height:142.4pt;width:521.2pt;z-index:251660288;mso-width-relative:page;mso-height-relative:page;" filled="f" stroked="f" coordsize="21600,21600" o:gfxdata="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Cj0u2QAAAAsBAAAPAAAAAAAAAAEAIAAAACIAAABkcnMvZG93bnJldi54bWxQSwECFAAU&#10;AAAACACHTuJAF8zlNCkCAABrBAAADgAAAAAAAAABACAAAAAoAQAAZHJzL2Uyb0RvYy54bWxQSwUG&#10;AAAAAAYABgBZAQAAwwUAAAAA&#10;">
                <v:fill on="f" focussize="0,0"/>
                <v:stroke on="f"/>
                <v:imagedata o:title=""/>
                <o:lock v:ext="edit" aspectratio="f"/>
                <v:textbox style="mso-fit-shape-to-text:t;">
                  <w:txbxContent>
                    <w:p>
                      <w:pPr>
                        <w:jc w:val="center"/>
                        <w:rPr>
                          <w:b/>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pPr>
                      <w:r>
                        <w:rPr>
                          <w:b/>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solidFill>
                          </w14:textFill>
                        </w:rPr>
                        <w:t>Adama Science and Technology University</w:t>
                      </w:r>
                    </w:p>
                  </w:txbxContent>
                </v:textbox>
              </v:shape>
            </w:pict>
          </mc:Fallback>
        </mc:AlternateContent>
      </w:r>
      <w:r>
        <w:drawing>
          <wp:inline distT="0" distB="0" distL="0" distR="0">
            <wp:extent cx="1808480" cy="1808480"/>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New Photos\ASTU eblem\1380331_536330713126975_412358956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34566" cy="1834566"/>
                    </a:xfrm>
                    <a:prstGeom prst="rect">
                      <a:avLst/>
                    </a:prstGeom>
                    <a:noFill/>
                    <a:ln>
                      <a:noFill/>
                    </a:ln>
                  </pic:spPr>
                </pic:pic>
              </a:graphicData>
            </a:graphic>
          </wp:inline>
        </w:drawing>
      </w:r>
    </w:p>
    <w:p>
      <w:pPr>
        <w:jc w:val="center"/>
      </w:pPr>
    </w:p>
    <w:p>
      <w:pPr>
        <w:jc w:val="center"/>
      </w:pPr>
    </w:p>
    <w:p>
      <w:pPr>
        <w:jc w:val="center"/>
      </w:pPr>
    </w:p>
    <w:p>
      <w:pPr>
        <w:jc w:val="center"/>
        <w:rPr>
          <w:b/>
          <w:sz w:val="32"/>
        </w:rPr>
      </w:pPr>
      <w:r>
        <w:rPr>
          <w:b/>
          <w:sz w:val="32"/>
        </w:rPr>
        <w:t>School of Electrical Engineering and Computing</w:t>
      </w:r>
    </w:p>
    <w:p>
      <w:pPr>
        <w:rPr>
          <w:sz w:val="24"/>
        </w:rPr>
      </w:pPr>
      <w:r>
        <w:rPr>
          <w:b/>
          <w:sz w:val="24"/>
        </w:rPr>
        <w:t>Course Title:</w:t>
      </w:r>
      <w:r>
        <w:rPr>
          <w:sz w:val="24"/>
        </w:rPr>
        <w:t xml:space="preserve"> Fundamentals of Electrical Engineering</w:t>
      </w:r>
    </w:p>
    <w:p>
      <w:pPr>
        <w:rPr>
          <w:sz w:val="24"/>
        </w:rPr>
      </w:pPr>
      <w:r>
        <w:rPr>
          <w:b/>
          <w:sz w:val="24"/>
        </w:rPr>
        <w:t>Course Number:</w:t>
      </w:r>
      <w:r>
        <w:rPr>
          <w:sz w:val="24"/>
        </w:rPr>
        <w:t xml:space="preserve"> EPCE2101</w:t>
      </w:r>
    </w:p>
    <w:p>
      <w:pPr>
        <w:rPr>
          <w:sz w:val="24"/>
        </w:rPr>
      </w:pPr>
      <w:r>
        <w:rPr>
          <w:b/>
          <w:sz w:val="24"/>
        </w:rPr>
        <w:t>Lab:</w:t>
      </w:r>
      <w:r>
        <w:rPr>
          <w:sz w:val="24"/>
        </w:rPr>
        <w:t xml:space="preserve"> Experiment Number 5</w:t>
      </w:r>
    </w:p>
    <w:p>
      <w:pPr>
        <w:rPr>
          <w:sz w:val="24"/>
        </w:rPr>
      </w:pPr>
      <w:r>
        <w:rPr>
          <w:b/>
          <w:sz w:val="24"/>
        </w:rPr>
        <w:t xml:space="preserve">Title: </w:t>
      </w:r>
      <w:r>
        <w:rPr>
          <w:sz w:val="24"/>
        </w:rPr>
        <w:t>Thevenin &amp; Maximum Power Transfer</w:t>
      </w:r>
    </w:p>
    <w:p>
      <w:pPr>
        <w:rPr>
          <w:b/>
          <w:sz w:val="28"/>
          <w:u w:val="single"/>
        </w:rPr>
      </w:pPr>
      <w:r>
        <w:rPr>
          <w:b/>
          <w:sz w:val="28"/>
        </w:rPr>
        <w:t xml:space="preserve">                                                      </w:t>
      </w:r>
      <w:r>
        <w:rPr>
          <w:b/>
          <w:sz w:val="28"/>
          <w:u w:val="single"/>
        </w:rPr>
        <w:t>Prepared by:</w:t>
      </w:r>
    </w:p>
    <w:p>
      <w:pPr>
        <w:rPr>
          <w:b/>
          <w:sz w:val="24"/>
        </w:rPr>
      </w:pPr>
      <w:r>
        <w:rPr>
          <w:b/>
          <w:sz w:val="24"/>
        </w:rPr>
        <w:tab/>
      </w:r>
      <w:r>
        <w:rPr>
          <w:b/>
          <w:sz w:val="24"/>
          <w:u w:val="single"/>
        </w:rPr>
        <w:t>Name</w:t>
      </w:r>
      <w:r>
        <w:rPr>
          <w:b/>
          <w:sz w:val="24"/>
        </w:rPr>
        <w:tab/>
      </w:r>
      <w:r>
        <w:rPr>
          <w:b/>
          <w:sz w:val="24"/>
        </w:rPr>
        <w:tab/>
      </w:r>
      <w:r>
        <w:rPr>
          <w:b/>
          <w:sz w:val="24"/>
        </w:rPr>
        <w:tab/>
      </w:r>
      <w:r>
        <w:rPr>
          <w:b/>
          <w:sz w:val="24"/>
        </w:rPr>
        <w:tab/>
      </w:r>
      <w:r>
        <w:rPr>
          <w:b/>
          <w:sz w:val="24"/>
        </w:rPr>
        <w:tab/>
      </w:r>
      <w:r>
        <w:rPr>
          <w:b/>
          <w:sz w:val="24"/>
        </w:rPr>
        <w:tab/>
      </w:r>
      <w:r>
        <w:rPr>
          <w:b/>
          <w:sz w:val="24"/>
        </w:rPr>
        <w:t xml:space="preserve">                              </w:t>
      </w:r>
      <w:r>
        <w:rPr>
          <w:b/>
          <w:sz w:val="24"/>
          <w:u w:val="single"/>
        </w:rPr>
        <w:t>ID No.</w:t>
      </w:r>
    </w:p>
    <w:p>
      <w:pPr>
        <w:ind w:left="360"/>
        <w:rPr>
          <w:b/>
          <w:sz w:val="24"/>
        </w:rPr>
      </w:pPr>
      <w:r>
        <w:rPr>
          <w:b/>
          <w:sz w:val="24"/>
        </w:rPr>
        <w:t xml:space="preserve">                                                                                                                                                                                                                                                      </w:t>
      </w:r>
    </w:p>
    <w:p>
      <w:pPr>
        <w:rPr>
          <w:sz w:val="24"/>
        </w:rPr>
      </w:pPr>
      <w:bookmarkStart w:id="0" w:name="_GoBack"/>
      <w:bookmarkEnd w:id="0"/>
    </w:p>
    <w:p>
      <w:pPr>
        <w:rPr>
          <w:sz w:val="24"/>
        </w:rPr>
      </w:pPr>
    </w:p>
    <w:p>
      <w:pPr>
        <w:rPr>
          <w:sz w:val="24"/>
        </w:rPr>
      </w:pPr>
      <w:r>
        <w:rPr>
          <w:b/>
          <w:sz w:val="24"/>
        </w:rPr>
        <w:t xml:space="preserve">                                                                                            </w:t>
      </w:r>
      <w:r>
        <w:rPr>
          <w:b/>
          <w:sz w:val="24"/>
          <w:u w:val="single"/>
        </w:rPr>
        <w:t>Submitted To</w:t>
      </w:r>
      <w:r>
        <w:rPr>
          <w:sz w:val="24"/>
        </w:rPr>
        <w:t>: Lab Instructor Lemessa</w:t>
      </w:r>
    </w:p>
    <w:p>
      <w:pPr>
        <w:rPr>
          <w:sz w:val="24"/>
        </w:rPr>
      </w:pPr>
      <w:r>
        <w:rPr>
          <w:sz w:val="24"/>
        </w:rPr>
        <w:t xml:space="preserve">                                                                                           </w:t>
      </w:r>
      <w:r>
        <w:rPr>
          <w:b/>
          <w:sz w:val="24"/>
          <w:u w:val="single"/>
        </w:rPr>
        <w:t>Date of conduction</w:t>
      </w:r>
      <w:r>
        <w:rPr>
          <w:sz w:val="24"/>
        </w:rPr>
        <w:t>: Apr,4,2023</w:t>
      </w:r>
    </w:p>
    <w:p>
      <w:pPr>
        <w:rPr>
          <w:sz w:val="24"/>
        </w:rPr>
      </w:pPr>
      <w:r>
        <w:rPr>
          <w:sz w:val="24"/>
        </w:rPr>
        <w:t xml:space="preserve">                                                                                           </w:t>
      </w:r>
      <w:r>
        <w:rPr>
          <w:b/>
          <w:sz w:val="24"/>
          <w:u w:val="single"/>
        </w:rPr>
        <w:t>Date of submission</w:t>
      </w:r>
      <w:r>
        <w:rPr>
          <w:sz w:val="24"/>
        </w:rPr>
        <w:t>: Apr,11,2023</w:t>
      </w:r>
    </w:p>
    <w:p>
      <w:pPr>
        <w:jc w:val="center"/>
        <w:rPr>
          <w:b/>
          <w:sz w:val="36"/>
          <w:szCs w:val="36"/>
          <w:u w:val="single"/>
        </w:rPr>
      </w:pPr>
      <w:r>
        <w:rPr>
          <w:b/>
          <w:sz w:val="36"/>
          <w:szCs w:val="36"/>
          <w:u w:val="single"/>
        </w:rPr>
        <w:t>Acknowledgement</w:t>
      </w:r>
    </w:p>
    <w:p>
      <w:pPr>
        <w:jc w:val="both"/>
        <w:rPr>
          <w:sz w:val="24"/>
        </w:rPr>
      </w:pPr>
      <w:r>
        <w:rPr>
          <w:sz w:val="24"/>
        </w:rPr>
        <w:t>We would like to acknowledge our Lab assistant Mr.Lemmesa his support and explanation in the laboratory. Through the group work and experiment we were able to comprehend the topics that were raised and able to communicate with each other well.</w:t>
      </w:r>
    </w:p>
    <w:p>
      <w:pPr>
        <w:jc w:val="center"/>
        <w:rPr>
          <w:b/>
          <w:sz w:val="36"/>
          <w:szCs w:val="36"/>
          <w:u w:val="single"/>
        </w:rPr>
      </w:pPr>
      <w:r>
        <w:rPr>
          <w:b/>
          <w:sz w:val="36"/>
          <w:szCs w:val="36"/>
          <w:u w:val="single"/>
        </w:rPr>
        <w:t>Objectives</w:t>
      </w:r>
    </w:p>
    <w:p>
      <w:pPr>
        <w:rPr>
          <w:sz w:val="24"/>
        </w:rPr>
      </w:pPr>
      <w:r>
        <w:rPr>
          <w:sz w:val="24"/>
        </w:rPr>
        <w:t># At the end of this lab experiment, the students will be able to:</w:t>
      </w:r>
    </w:p>
    <w:p>
      <w:pPr>
        <w:rPr>
          <w:sz w:val="24"/>
        </w:rPr>
      </w:pPr>
      <w:r>
        <w:rPr>
          <w:sz w:val="24"/>
        </w:rPr>
        <w:t xml:space="preserve">                           A ,To Verify (prove) Thevenin’s Theorem</w:t>
      </w:r>
    </w:p>
    <w:p>
      <w:pPr>
        <w:rPr>
          <w:sz w:val="24"/>
        </w:rPr>
      </w:pPr>
      <w:r>
        <w:rPr>
          <w:sz w:val="24"/>
        </w:rPr>
        <w:t xml:space="preserve">                           B, To Verify (prove) Maximum Power Transfer Theorem  </w:t>
      </w:r>
    </w:p>
    <w:p>
      <w:pPr>
        <w:jc w:val="center"/>
        <w:rPr>
          <w:b/>
          <w:sz w:val="36"/>
          <w:szCs w:val="36"/>
          <w:u w:val="single"/>
        </w:rPr>
      </w:pPr>
      <w:r>
        <w:rPr>
          <w:b/>
          <w:sz w:val="36"/>
          <w:szCs w:val="36"/>
          <w:u w:val="single"/>
        </w:rPr>
        <w:t>Apparatus Required For Thevenin’s</w:t>
      </w:r>
    </w:p>
    <w:p>
      <w:pPr>
        <w:pStyle w:val="9"/>
        <w:numPr>
          <w:ilvl w:val="0"/>
          <w:numId w:val="1"/>
        </w:numPr>
        <w:rPr>
          <w:sz w:val="24"/>
        </w:rPr>
      </w:pPr>
      <w:r>
        <w:rPr>
          <w:sz w:val="24"/>
        </w:rPr>
        <w:t>Dc power supply(1)</w:t>
      </w:r>
    </w:p>
    <w:p>
      <w:pPr>
        <w:pStyle w:val="9"/>
        <w:numPr>
          <w:ilvl w:val="0"/>
          <w:numId w:val="1"/>
        </w:numPr>
        <w:rPr>
          <w:sz w:val="24"/>
        </w:rPr>
      </w:pPr>
      <w:r>
        <w:rPr>
          <w:sz w:val="24"/>
        </w:rPr>
        <w:t>Fixed Carbon composition resistors of different values(3)</w:t>
      </w:r>
    </w:p>
    <w:p>
      <w:pPr>
        <w:pStyle w:val="9"/>
        <w:numPr>
          <w:ilvl w:val="0"/>
          <w:numId w:val="1"/>
        </w:numPr>
        <w:rPr>
          <w:sz w:val="24"/>
        </w:rPr>
      </w:pPr>
      <w:r>
        <w:rPr>
          <w:sz w:val="24"/>
        </w:rPr>
        <w:t>Variable resistor(2)</w:t>
      </w:r>
    </w:p>
    <w:p>
      <w:pPr>
        <w:pStyle w:val="9"/>
        <w:numPr>
          <w:ilvl w:val="0"/>
          <w:numId w:val="1"/>
        </w:numPr>
        <w:rPr>
          <w:sz w:val="24"/>
        </w:rPr>
      </w:pPr>
      <w:r>
        <w:rPr>
          <w:sz w:val="24"/>
        </w:rPr>
        <w:t>Analog and/or digital multimeters</w:t>
      </w:r>
    </w:p>
    <w:p>
      <w:pPr>
        <w:pStyle w:val="9"/>
        <w:numPr>
          <w:ilvl w:val="0"/>
          <w:numId w:val="1"/>
        </w:numPr>
        <w:rPr>
          <w:sz w:val="24"/>
        </w:rPr>
      </w:pPr>
      <w:r>
        <w:rPr>
          <w:sz w:val="24"/>
        </w:rPr>
        <w:t>Connecting wires</w:t>
      </w:r>
    </w:p>
    <w:p>
      <w:pPr>
        <w:jc w:val="center"/>
        <w:rPr>
          <w:b/>
          <w:sz w:val="36"/>
          <w:szCs w:val="36"/>
          <w:u w:val="single"/>
        </w:rPr>
      </w:pPr>
      <w:r>
        <w:rPr>
          <w:b/>
          <w:sz w:val="36"/>
          <w:szCs w:val="36"/>
          <w:u w:val="single"/>
        </w:rPr>
        <w:t>Theorotical</w:t>
      </w:r>
      <w:r>
        <w:rPr>
          <w:b/>
          <w:sz w:val="36"/>
          <w:szCs w:val="36"/>
        </w:rPr>
        <w:t xml:space="preserve"> </w:t>
      </w:r>
      <w:r>
        <w:rPr>
          <w:b/>
          <w:sz w:val="36"/>
          <w:szCs w:val="36"/>
          <w:u w:val="single"/>
        </w:rPr>
        <w:t>Background</w:t>
      </w:r>
    </w:p>
    <w:p>
      <w:pPr>
        <w:jc w:val="center"/>
        <w:rPr>
          <w:sz w:val="28"/>
          <w:szCs w:val="28"/>
        </w:rPr>
      </w:pPr>
      <w:r>
        <w:rPr>
          <w:sz w:val="28"/>
          <w:szCs w:val="28"/>
        </w:rPr>
        <w:t xml:space="preserve">A, </w:t>
      </w:r>
      <w:r>
        <w:rPr>
          <w:sz w:val="28"/>
          <w:szCs w:val="28"/>
          <w:u w:val="single"/>
        </w:rPr>
        <w:t>Thevenin’s Theorem</w:t>
      </w:r>
    </w:p>
    <w:p>
      <w:pPr>
        <w:rPr>
          <w:sz w:val="24"/>
        </w:rPr>
      </w:pPr>
      <w:r>
        <w:rPr>
          <w:sz w:val="24"/>
        </w:rPr>
        <w:t>Thevenin’s theorem is a circuit analysis technique which reduces any complex linear bilateral network to an equivalent circuit having only one voltage source and one series resistor. The resulting two-terminal circuit is equivalent to the original to the original complex circuit when connected to any external branch or component. In summary Thevenin’s theorem states that;</w:t>
      </w:r>
    </w:p>
    <w:p>
      <w:pPr>
        <w:jc w:val="center"/>
        <w:rPr>
          <w:sz w:val="24"/>
        </w:rPr>
      </w:pPr>
      <w:r>
        <w:rPr>
          <w:sz w:val="24"/>
        </w:rPr>
        <w:t>“Any linear bilateral network may be reduced to a simplified two-terminal circuit consisting of a single voltage source (E</w:t>
      </w:r>
      <w:r>
        <w:rPr>
          <w:sz w:val="24"/>
          <w:vertAlign w:val="subscript"/>
        </w:rPr>
        <w:t>Th</w:t>
      </w:r>
      <w:r>
        <w:rPr>
          <w:sz w:val="24"/>
        </w:rPr>
        <w:t>) in series with a single resistor (R</w:t>
      </w:r>
      <w:r>
        <w:rPr>
          <w:sz w:val="24"/>
          <w:vertAlign w:val="subscript"/>
        </w:rPr>
        <w:t>Th</w:t>
      </w:r>
      <w:r>
        <w:rPr>
          <w:sz w:val="24"/>
        </w:rPr>
        <w:t xml:space="preserve">)”                                                   </w:t>
      </w:r>
      <w:r>
        <w:drawing>
          <wp:inline distT="0" distB="0" distL="0" distR="0">
            <wp:extent cx="2400300" cy="20078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400300" cy="2007870"/>
                    </a:xfrm>
                    <a:prstGeom prst="rect">
                      <a:avLst/>
                    </a:prstGeom>
                    <a:ln>
                      <a:noFill/>
                    </a:ln>
                    <a:effectLst>
                      <a:softEdge rad="112500"/>
                    </a:effectLst>
                  </pic:spPr>
                </pic:pic>
              </a:graphicData>
            </a:graphic>
          </wp:inline>
        </w:drawing>
      </w:r>
    </w:p>
    <w:p>
      <w:pPr>
        <w:autoSpaceDE w:val="0"/>
        <w:autoSpaceDN w:val="0"/>
        <w:adjustRightInd w:val="0"/>
        <w:spacing w:after="0" w:line="240" w:lineRule="auto"/>
        <w:jc w:val="center"/>
        <w:rPr>
          <w:rFonts w:cstheme="minorHAnsi"/>
          <w:b/>
          <w:i/>
          <w:sz w:val="20"/>
          <w:szCs w:val="20"/>
        </w:rPr>
      </w:pPr>
      <w:r>
        <w:rPr>
          <w:rFonts w:cstheme="minorHAnsi"/>
          <w:b/>
          <w:i/>
          <w:sz w:val="20"/>
          <w:szCs w:val="20"/>
        </w:rPr>
        <w:t>Figure: Replacing a linear two-terminal circuit by its Thevenin equivalent:</w:t>
      </w:r>
    </w:p>
    <w:p>
      <w:pPr>
        <w:autoSpaceDE w:val="0"/>
        <w:autoSpaceDN w:val="0"/>
        <w:adjustRightInd w:val="0"/>
        <w:spacing w:after="0" w:line="240" w:lineRule="auto"/>
        <w:jc w:val="center"/>
        <w:rPr>
          <w:rFonts w:cstheme="minorHAnsi"/>
          <w:b/>
          <w:i/>
          <w:sz w:val="20"/>
          <w:szCs w:val="20"/>
        </w:rPr>
      </w:pPr>
      <w:r>
        <w:rPr>
          <w:rFonts w:cstheme="minorHAnsi"/>
          <w:b/>
          <w:i/>
          <w:sz w:val="20"/>
          <w:szCs w:val="20"/>
        </w:rPr>
        <w:t>(a) original circuit,</w:t>
      </w:r>
    </w:p>
    <w:p>
      <w:pPr>
        <w:autoSpaceDE w:val="0"/>
        <w:autoSpaceDN w:val="0"/>
        <w:adjustRightInd w:val="0"/>
        <w:spacing w:after="0" w:line="240" w:lineRule="auto"/>
        <w:jc w:val="center"/>
        <w:rPr>
          <w:rFonts w:cstheme="minorHAnsi"/>
          <w:b/>
          <w:i/>
          <w:sz w:val="20"/>
          <w:szCs w:val="20"/>
        </w:rPr>
      </w:pPr>
      <w:r>
        <w:rPr>
          <w:rFonts w:cstheme="minorHAnsi"/>
          <w:b/>
          <w:i/>
          <w:sz w:val="20"/>
          <w:szCs w:val="20"/>
        </w:rPr>
        <w:t>(b) the Thevenin equivalent circuit.</w:t>
      </w:r>
    </w:p>
    <w:p>
      <w:pPr>
        <w:autoSpaceDE w:val="0"/>
        <w:autoSpaceDN w:val="0"/>
        <w:adjustRightInd w:val="0"/>
        <w:spacing w:after="0" w:line="240" w:lineRule="auto"/>
        <w:jc w:val="both"/>
        <w:rPr>
          <w:rFonts w:cstheme="minorHAnsi"/>
          <w:b/>
          <w:sz w:val="20"/>
          <w:szCs w:val="20"/>
        </w:rPr>
      </w:pPr>
    </w:p>
    <w:p>
      <w:pPr>
        <w:autoSpaceDE w:val="0"/>
        <w:autoSpaceDN w:val="0"/>
        <w:adjustRightInd w:val="0"/>
        <w:spacing w:after="0" w:line="240" w:lineRule="auto"/>
        <w:jc w:val="both"/>
        <w:rPr>
          <w:rFonts w:cstheme="minorHAnsi"/>
          <w:sz w:val="24"/>
          <w:szCs w:val="24"/>
        </w:rPr>
      </w:pPr>
      <w:r>
        <w:rPr>
          <w:rFonts w:cstheme="minorHAnsi"/>
          <w:sz w:val="24"/>
          <w:szCs w:val="24"/>
        </w:rPr>
        <w:t>To apply this idea in finding the Thevenin resistance, we need to consider two cases.</w:t>
      </w:r>
    </w:p>
    <w:p>
      <w:pPr>
        <w:autoSpaceDE w:val="0"/>
        <w:autoSpaceDN w:val="0"/>
        <w:adjustRightInd w:val="0"/>
        <w:spacing w:after="0" w:line="240" w:lineRule="auto"/>
        <w:jc w:val="both"/>
        <w:rPr>
          <w:rFonts w:cstheme="minorHAnsi"/>
          <w:sz w:val="24"/>
          <w:szCs w:val="24"/>
        </w:rPr>
      </w:pPr>
      <w:r>
        <w:rPr>
          <w:rFonts w:ascii="Arial" w:hAnsi="Arial" w:cs="Arial"/>
          <w:sz w:val="24"/>
          <w:szCs w:val="24"/>
        </w:rPr>
        <w:t>■</w:t>
      </w:r>
      <w:r>
        <w:rPr>
          <w:rFonts w:cstheme="minorHAnsi"/>
          <w:b/>
          <w:bCs/>
          <w:sz w:val="24"/>
          <w:szCs w:val="24"/>
        </w:rPr>
        <w:t>CASE 1:</w:t>
      </w:r>
      <w:r>
        <w:rPr>
          <w:rFonts w:cstheme="minorHAnsi"/>
          <w:sz w:val="24"/>
          <w:szCs w:val="24"/>
        </w:rPr>
        <w:t>If the network has no dependent sources, we turn off all independent sources. R</w:t>
      </w:r>
      <w:r>
        <w:rPr>
          <w:rFonts w:cstheme="minorHAnsi"/>
          <w:sz w:val="24"/>
          <w:szCs w:val="24"/>
          <w:vertAlign w:val="subscript"/>
        </w:rPr>
        <w:t>th</w:t>
      </w:r>
      <w:r>
        <w:rPr>
          <w:rFonts w:cstheme="minorHAnsi"/>
          <w:sz w:val="24"/>
          <w:szCs w:val="24"/>
        </w:rPr>
        <w:t xml:space="preserve"> is the input resistance of the network looking between terminals </w:t>
      </w:r>
      <w:r>
        <w:rPr>
          <w:rFonts w:cstheme="minorHAnsi"/>
          <w:i/>
          <w:iCs/>
          <w:sz w:val="24"/>
          <w:szCs w:val="24"/>
        </w:rPr>
        <w:t xml:space="preserve">a </w:t>
      </w:r>
      <w:r>
        <w:rPr>
          <w:rFonts w:cstheme="minorHAnsi"/>
          <w:sz w:val="24"/>
          <w:szCs w:val="24"/>
        </w:rPr>
        <w:t xml:space="preserve">and </w:t>
      </w:r>
      <w:r>
        <w:rPr>
          <w:rFonts w:cstheme="minorHAnsi"/>
          <w:i/>
          <w:iCs/>
          <w:sz w:val="24"/>
          <w:szCs w:val="24"/>
        </w:rPr>
        <w:t>b</w:t>
      </w:r>
      <w:r>
        <w:rPr>
          <w:rFonts w:cstheme="minorHAnsi"/>
          <w:sz w:val="24"/>
          <w:szCs w:val="24"/>
        </w:rPr>
        <w:t>.</w:t>
      </w:r>
    </w:p>
    <w:p>
      <w:pPr>
        <w:tabs>
          <w:tab w:val="left" w:pos="3654"/>
        </w:tabs>
        <w:rPr>
          <w:rFonts w:cstheme="minorHAnsi"/>
          <w:sz w:val="24"/>
          <w:szCs w:val="24"/>
        </w:rPr>
      </w:pPr>
      <w:r>
        <w:rPr>
          <w:rFonts w:cstheme="minorHAnsi"/>
          <w:sz w:val="24"/>
          <w:szCs w:val="24"/>
        </w:rPr>
        <w:tab/>
      </w:r>
    </w:p>
    <w:p>
      <w:pPr>
        <w:autoSpaceDE w:val="0"/>
        <w:autoSpaceDN w:val="0"/>
        <w:adjustRightInd w:val="0"/>
        <w:spacing w:after="0" w:line="240" w:lineRule="auto"/>
        <w:jc w:val="center"/>
        <w:rPr>
          <w:rFonts w:cstheme="minorHAnsi"/>
          <w:sz w:val="24"/>
          <w:szCs w:val="24"/>
        </w:rPr>
      </w:pPr>
      <w:r>
        <w:drawing>
          <wp:inline distT="0" distB="0" distL="0" distR="0">
            <wp:extent cx="3835400" cy="12274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5400" cy="1227455"/>
                    </a:xfrm>
                    <a:prstGeom prst="rect">
                      <a:avLst/>
                    </a:prstGeom>
                    <a:noFill/>
                    <a:ln>
                      <a:noFill/>
                    </a:ln>
                  </pic:spPr>
                </pic:pic>
              </a:graphicData>
            </a:graphic>
          </wp:inline>
        </w:drawing>
      </w:r>
    </w:p>
    <w:p>
      <w:pPr>
        <w:autoSpaceDE w:val="0"/>
        <w:autoSpaceDN w:val="0"/>
        <w:adjustRightInd w:val="0"/>
        <w:spacing w:after="0" w:line="240" w:lineRule="auto"/>
        <w:jc w:val="center"/>
        <w:rPr>
          <w:rFonts w:cstheme="minorHAnsi"/>
          <w:b/>
          <w:i/>
          <w:sz w:val="20"/>
          <w:szCs w:val="20"/>
        </w:rPr>
      </w:pPr>
      <w:r>
        <w:rPr>
          <w:rFonts w:cstheme="minorHAnsi"/>
          <w:b/>
          <w:i/>
          <w:sz w:val="20"/>
          <w:szCs w:val="20"/>
        </w:rPr>
        <w:t>Figure: Finding V</w:t>
      </w:r>
      <w:r>
        <w:rPr>
          <w:rFonts w:cstheme="minorHAnsi"/>
          <w:b/>
          <w:i/>
          <w:sz w:val="20"/>
          <w:szCs w:val="20"/>
          <w:vertAlign w:val="subscript"/>
        </w:rPr>
        <w:t>th</w:t>
      </w:r>
      <w:r>
        <w:rPr>
          <w:rFonts w:cstheme="minorHAnsi"/>
          <w:b/>
          <w:i/>
          <w:sz w:val="20"/>
          <w:szCs w:val="20"/>
        </w:rPr>
        <w:t xml:space="preserve"> and R</w:t>
      </w:r>
      <w:r>
        <w:rPr>
          <w:rFonts w:cstheme="minorHAnsi"/>
          <w:b/>
          <w:i/>
          <w:sz w:val="20"/>
          <w:szCs w:val="20"/>
          <w:vertAlign w:val="subscript"/>
        </w:rPr>
        <w:t>th</w:t>
      </w:r>
    </w:p>
    <w:p>
      <w:pPr>
        <w:autoSpaceDE w:val="0"/>
        <w:autoSpaceDN w:val="0"/>
        <w:adjustRightInd w:val="0"/>
        <w:spacing w:after="0" w:line="240" w:lineRule="auto"/>
        <w:jc w:val="both"/>
        <w:rPr>
          <w:rFonts w:cstheme="minorHAnsi"/>
          <w:sz w:val="24"/>
          <w:szCs w:val="24"/>
        </w:rPr>
      </w:pPr>
      <w:r>
        <w:rPr>
          <w:rFonts w:ascii="Arial" w:hAnsi="Arial" w:cs="Arial"/>
          <w:sz w:val="24"/>
          <w:szCs w:val="24"/>
        </w:rPr>
        <w:t>■</w:t>
      </w:r>
      <w:r>
        <w:rPr>
          <w:rFonts w:cstheme="minorHAnsi"/>
          <w:b/>
          <w:bCs/>
          <w:sz w:val="24"/>
          <w:szCs w:val="24"/>
        </w:rPr>
        <w:t>CASE 2:</w:t>
      </w:r>
      <w:r>
        <w:rPr>
          <w:rFonts w:cstheme="minorHAnsi"/>
          <w:sz w:val="24"/>
          <w:szCs w:val="24"/>
        </w:rPr>
        <w:t>If the network has dependent sources, we turn off all independent sources. As with superposition, dependent sources are not to be turned off because they are controlled by circuit variables. We apply a voltage v</w:t>
      </w:r>
      <w:r>
        <w:rPr>
          <w:rFonts w:cstheme="minorHAnsi"/>
          <w:sz w:val="24"/>
          <w:szCs w:val="24"/>
          <w:vertAlign w:val="subscript"/>
        </w:rPr>
        <w:t>o</w:t>
      </w:r>
      <w:r>
        <w:rPr>
          <w:rFonts w:cstheme="minorHAnsi"/>
          <w:sz w:val="24"/>
          <w:szCs w:val="24"/>
        </w:rPr>
        <w:t xml:space="preserve"> source at terminals </w:t>
      </w:r>
      <w:r>
        <w:rPr>
          <w:rFonts w:cstheme="minorHAnsi"/>
          <w:i/>
          <w:iCs/>
          <w:sz w:val="24"/>
          <w:szCs w:val="24"/>
        </w:rPr>
        <w:t xml:space="preserve">a </w:t>
      </w:r>
      <w:r>
        <w:rPr>
          <w:rFonts w:cstheme="minorHAnsi"/>
          <w:sz w:val="24"/>
          <w:szCs w:val="24"/>
        </w:rPr>
        <w:t xml:space="preserve">and </w:t>
      </w:r>
      <w:r>
        <w:rPr>
          <w:rFonts w:cstheme="minorHAnsi"/>
          <w:i/>
          <w:iCs/>
          <w:sz w:val="24"/>
          <w:szCs w:val="24"/>
        </w:rPr>
        <w:t xml:space="preserve">b </w:t>
      </w:r>
      <w:r>
        <w:rPr>
          <w:rFonts w:cstheme="minorHAnsi"/>
          <w:sz w:val="24"/>
          <w:szCs w:val="24"/>
        </w:rPr>
        <w:t>and determine the resulting current i</w:t>
      </w:r>
      <w:r>
        <w:rPr>
          <w:rFonts w:cstheme="minorHAnsi"/>
          <w:sz w:val="24"/>
          <w:szCs w:val="24"/>
          <w:vertAlign w:val="subscript"/>
        </w:rPr>
        <w:t>o</w:t>
      </w:r>
      <w:r>
        <w:rPr>
          <w:rFonts w:cstheme="minorHAnsi"/>
          <w:sz w:val="24"/>
          <w:szCs w:val="24"/>
        </w:rPr>
        <w:t>. Then R</w:t>
      </w:r>
      <w:r>
        <w:rPr>
          <w:rFonts w:cstheme="minorHAnsi"/>
          <w:sz w:val="24"/>
          <w:szCs w:val="24"/>
          <w:vertAlign w:val="subscript"/>
        </w:rPr>
        <w:t>th</w:t>
      </w:r>
      <w:r>
        <w:rPr>
          <w:rFonts w:cstheme="minorHAnsi"/>
          <w:sz w:val="24"/>
          <w:szCs w:val="24"/>
        </w:rPr>
        <w:t xml:space="preserve"> = v</w:t>
      </w:r>
      <w:r>
        <w:rPr>
          <w:rFonts w:cstheme="minorHAnsi"/>
          <w:sz w:val="24"/>
          <w:szCs w:val="24"/>
          <w:vertAlign w:val="subscript"/>
        </w:rPr>
        <w:t>o</w:t>
      </w:r>
      <w:r>
        <w:rPr>
          <w:rFonts w:cstheme="minorHAnsi"/>
          <w:sz w:val="24"/>
          <w:szCs w:val="24"/>
        </w:rPr>
        <w:t>/i</w:t>
      </w:r>
      <w:r>
        <w:rPr>
          <w:rFonts w:cstheme="minorHAnsi"/>
          <w:sz w:val="24"/>
          <w:szCs w:val="24"/>
          <w:vertAlign w:val="subscript"/>
        </w:rPr>
        <w:t>o</w:t>
      </w:r>
      <w:r>
        <w:rPr>
          <w:rFonts w:cstheme="minorHAnsi"/>
          <w:sz w:val="24"/>
          <w:szCs w:val="24"/>
        </w:rPr>
        <w:t>. Alternatively, we may insert a current source i</w:t>
      </w:r>
      <w:r>
        <w:rPr>
          <w:rFonts w:cstheme="minorHAnsi"/>
          <w:sz w:val="24"/>
          <w:szCs w:val="24"/>
          <w:vertAlign w:val="subscript"/>
        </w:rPr>
        <w:t>o</w:t>
      </w:r>
      <w:r>
        <w:rPr>
          <w:rFonts w:cstheme="minorHAnsi"/>
          <w:sz w:val="24"/>
          <w:szCs w:val="24"/>
        </w:rPr>
        <w:t xml:space="preserve"> at terminals </w:t>
      </w:r>
      <w:r>
        <w:rPr>
          <w:rFonts w:cstheme="minorHAnsi"/>
          <w:i/>
          <w:iCs/>
          <w:sz w:val="24"/>
          <w:szCs w:val="24"/>
        </w:rPr>
        <w:t>a</w:t>
      </w:r>
      <w:r>
        <w:rPr>
          <w:rFonts w:cstheme="minorHAnsi"/>
          <w:sz w:val="24"/>
          <w:szCs w:val="24"/>
        </w:rPr>
        <w:t>-</w:t>
      </w:r>
      <w:r>
        <w:rPr>
          <w:rFonts w:cstheme="minorHAnsi"/>
          <w:i/>
          <w:iCs/>
          <w:sz w:val="24"/>
          <w:szCs w:val="24"/>
        </w:rPr>
        <w:t xml:space="preserve">b </w:t>
      </w:r>
      <w:r>
        <w:rPr>
          <w:rFonts w:cstheme="minorHAnsi"/>
          <w:sz w:val="24"/>
          <w:szCs w:val="24"/>
        </w:rPr>
        <w:t>and find the terminal voltage vo. Again R</w:t>
      </w:r>
      <w:r>
        <w:rPr>
          <w:rFonts w:cstheme="minorHAnsi"/>
          <w:sz w:val="24"/>
          <w:szCs w:val="24"/>
          <w:vertAlign w:val="subscript"/>
        </w:rPr>
        <w:t>th</w:t>
      </w:r>
      <w:r>
        <w:rPr>
          <w:rFonts w:cstheme="minorHAnsi"/>
          <w:sz w:val="24"/>
          <w:szCs w:val="24"/>
        </w:rPr>
        <w:t xml:space="preserve"> = v</w:t>
      </w:r>
      <w:r>
        <w:rPr>
          <w:rFonts w:cstheme="minorHAnsi"/>
          <w:sz w:val="24"/>
          <w:szCs w:val="24"/>
          <w:vertAlign w:val="subscript"/>
        </w:rPr>
        <w:t>o</w:t>
      </w:r>
      <w:r>
        <w:rPr>
          <w:rFonts w:cstheme="minorHAnsi"/>
          <w:sz w:val="24"/>
          <w:szCs w:val="24"/>
        </w:rPr>
        <w:t>/i</w:t>
      </w:r>
      <w:r>
        <w:rPr>
          <w:rFonts w:cstheme="minorHAnsi"/>
          <w:sz w:val="24"/>
          <w:szCs w:val="24"/>
          <w:vertAlign w:val="subscript"/>
        </w:rPr>
        <w:t>o</w:t>
      </w:r>
      <w:r>
        <w:rPr>
          <w:rFonts w:cstheme="minorHAnsi"/>
          <w:sz w:val="24"/>
          <w:szCs w:val="24"/>
        </w:rPr>
        <w:t>. Either of the two approaches will give the same result. In either approach we may assume any value of v</w:t>
      </w:r>
      <w:r>
        <w:rPr>
          <w:rFonts w:cstheme="minorHAnsi"/>
          <w:sz w:val="24"/>
          <w:szCs w:val="24"/>
          <w:vertAlign w:val="subscript"/>
        </w:rPr>
        <w:t>o</w:t>
      </w:r>
      <w:r>
        <w:rPr>
          <w:rFonts w:cstheme="minorHAnsi"/>
          <w:sz w:val="24"/>
          <w:szCs w:val="24"/>
        </w:rPr>
        <w:t xml:space="preserve"> and i</w:t>
      </w:r>
      <w:r>
        <w:rPr>
          <w:rFonts w:cstheme="minorHAnsi"/>
          <w:sz w:val="24"/>
          <w:szCs w:val="24"/>
          <w:vertAlign w:val="subscript"/>
        </w:rPr>
        <w:t>o</w:t>
      </w:r>
      <w:r>
        <w:rPr>
          <w:rFonts w:cstheme="minorHAnsi"/>
          <w:sz w:val="24"/>
          <w:szCs w:val="24"/>
        </w:rPr>
        <w:t>.</w:t>
      </w:r>
    </w:p>
    <w:p>
      <w:pPr>
        <w:autoSpaceDE w:val="0"/>
        <w:autoSpaceDN w:val="0"/>
        <w:adjustRightInd w:val="0"/>
        <w:spacing w:after="0" w:line="240" w:lineRule="auto"/>
        <w:jc w:val="center"/>
        <w:rPr>
          <w:rFonts w:cstheme="minorHAnsi"/>
          <w:sz w:val="24"/>
          <w:szCs w:val="24"/>
        </w:rPr>
      </w:pPr>
      <w:r>
        <w:drawing>
          <wp:inline distT="0" distB="0" distL="0" distR="0">
            <wp:extent cx="1795145" cy="2573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95145" cy="2573655"/>
                    </a:xfrm>
                    <a:prstGeom prst="rect">
                      <a:avLst/>
                    </a:prstGeom>
                    <a:noFill/>
                    <a:ln>
                      <a:noFill/>
                    </a:ln>
                  </pic:spPr>
                </pic:pic>
              </a:graphicData>
            </a:graphic>
          </wp:inline>
        </w:drawing>
      </w:r>
    </w:p>
    <w:p>
      <w:pPr>
        <w:autoSpaceDE w:val="0"/>
        <w:autoSpaceDN w:val="0"/>
        <w:adjustRightInd w:val="0"/>
        <w:spacing w:after="0" w:line="240" w:lineRule="auto"/>
        <w:jc w:val="center"/>
        <w:rPr>
          <w:rFonts w:cstheme="minorHAnsi"/>
          <w:b/>
          <w:i/>
          <w:sz w:val="20"/>
          <w:szCs w:val="20"/>
        </w:rPr>
      </w:pPr>
      <w:r>
        <w:rPr>
          <w:rFonts w:cstheme="minorHAnsi"/>
          <w:b/>
          <w:i/>
          <w:sz w:val="20"/>
          <w:szCs w:val="20"/>
        </w:rPr>
        <w:t xml:space="preserve">Figure: Finding </w:t>
      </w:r>
      <w:r>
        <w:rPr>
          <w:rFonts w:cstheme="minorHAnsi"/>
          <w:b/>
          <w:i/>
          <w:iCs/>
          <w:sz w:val="20"/>
          <w:szCs w:val="20"/>
        </w:rPr>
        <w:t>R</w:t>
      </w:r>
      <w:r>
        <w:rPr>
          <w:rFonts w:cstheme="minorHAnsi"/>
          <w:b/>
          <w:i/>
          <w:sz w:val="20"/>
          <w:szCs w:val="20"/>
          <w:vertAlign w:val="subscript"/>
        </w:rPr>
        <w:t>Th</w:t>
      </w:r>
      <w:r>
        <w:rPr>
          <w:rFonts w:cstheme="minorHAnsi"/>
          <w:b/>
          <w:i/>
          <w:sz w:val="20"/>
          <w:szCs w:val="20"/>
        </w:rPr>
        <w:t xml:space="preserve"> when circuit has dependent sources.</w:t>
      </w:r>
    </w:p>
    <w:p>
      <w:pPr>
        <w:rPr>
          <w:sz w:val="20"/>
          <w:szCs w:val="20"/>
        </w:rPr>
      </w:pPr>
    </w:p>
    <w:p>
      <w:pPr>
        <w:rPr>
          <w:sz w:val="24"/>
        </w:rPr>
      </w:pPr>
    </w:p>
    <w:p>
      <w:pPr>
        <w:rPr>
          <w:sz w:val="24"/>
        </w:rPr>
      </w:pPr>
    </w:p>
    <w:p>
      <w:pPr>
        <w:rPr>
          <w:sz w:val="24"/>
        </w:rPr>
      </w:pPr>
    </w:p>
    <w:p>
      <w:pPr>
        <w:jc w:val="center"/>
        <w:rPr>
          <w:b/>
          <w:sz w:val="36"/>
          <w:szCs w:val="36"/>
          <w:u w:val="single"/>
        </w:rPr>
      </w:pPr>
    </w:p>
    <w:p>
      <w:pPr>
        <w:jc w:val="center"/>
        <w:rPr>
          <w:b/>
          <w:sz w:val="36"/>
          <w:szCs w:val="36"/>
          <w:u w:val="single"/>
        </w:rPr>
      </w:pPr>
      <w:r>
        <w:rPr>
          <w:b/>
          <w:sz w:val="36"/>
          <w:szCs w:val="36"/>
          <w:u w:val="single"/>
        </w:rPr>
        <w:t>Theoretical Background</w:t>
      </w:r>
    </w:p>
    <w:p>
      <w:pPr>
        <w:jc w:val="center"/>
        <w:rPr>
          <w:b/>
          <w:sz w:val="28"/>
          <w:szCs w:val="28"/>
          <w:u w:val="single"/>
        </w:rPr>
      </w:pPr>
      <w:r>
        <w:rPr>
          <w:b/>
          <w:sz w:val="28"/>
          <w:szCs w:val="28"/>
        </w:rPr>
        <w:t>B,</w:t>
      </w:r>
      <w:r>
        <w:rPr>
          <w:b/>
          <w:sz w:val="28"/>
          <w:szCs w:val="28"/>
          <w:u w:val="single"/>
        </w:rPr>
        <w:t xml:space="preserve"> Maximum Power Transfer</w:t>
      </w:r>
    </w:p>
    <w:p>
      <w:pPr>
        <w:rPr>
          <w:sz w:val="24"/>
          <w:szCs w:val="24"/>
        </w:rPr>
      </w:pPr>
      <w:r>
        <w:rPr>
          <w:sz w:val="24"/>
          <w:szCs w:val="24"/>
        </w:rPr>
        <w:t xml:space="preserve">The Maximum power transfer theorem states that;”A load resistance will receive maximum power from a circuit when the resistance of the load is exactly the same as the Thevenin resistance looking back at the circuit”. </w:t>
      </w:r>
    </w:p>
    <w:p>
      <w:pPr>
        <w:spacing w:before="240"/>
        <w:jc w:val="both"/>
        <w:rPr>
          <w:rFonts w:cstheme="minorHAnsi"/>
          <w:sz w:val="24"/>
          <w:szCs w:val="24"/>
        </w:rPr>
      </w:pPr>
      <w:r>
        <w:rPr>
          <w:rFonts w:cstheme="minorHAnsi"/>
          <w:sz w:val="24"/>
          <w:szCs w:val="24"/>
        </w:rPr>
        <w:t>We can determine the maximum power that a circuit can supply and a manner in which to adjust the load to effect maximum power transfer by using Thevenin’s theorem.</w:t>
      </w:r>
    </w:p>
    <w:p>
      <w:pPr>
        <w:spacing w:before="240"/>
        <w:jc w:val="both"/>
        <w:rPr>
          <w:rFonts w:cstheme="minorHAnsi"/>
          <w:sz w:val="24"/>
          <w:szCs w:val="24"/>
        </w:rPr>
      </w:pPr>
      <w:r>
        <w:rPr>
          <w:rFonts w:cstheme="minorHAnsi"/>
          <w:sz w:val="24"/>
          <w:szCs w:val="24"/>
        </w:rPr>
        <w:t>Given the circuit shown below.</w:t>
      </w:r>
    </w:p>
    <w:p>
      <w:pPr>
        <w:tabs>
          <w:tab w:val="left" w:pos="2085"/>
        </w:tabs>
        <w:ind w:left="360"/>
        <w:jc w:val="both"/>
        <w:rPr>
          <w:rFonts w:cstheme="minorHAnsi"/>
          <w:sz w:val="24"/>
          <w:szCs w:val="24"/>
        </w:rPr>
      </w:pPr>
      <w:r>
        <w:rPr>
          <w:rFonts w:cstheme="minorHAnsi"/>
          <w:sz w:val="24"/>
          <w:szCs w:val="24"/>
        </w:rPr>
        <w:tab/>
      </w:r>
      <w:r>
        <w:rPr>
          <w:rFonts w:cstheme="minorHAnsi"/>
          <w:sz w:val="24"/>
          <w:szCs w:val="24"/>
        </w:rPr>
        <w:drawing>
          <wp:inline distT="0" distB="0" distL="0" distR="0">
            <wp:extent cx="194945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49450" cy="1295400"/>
                    </a:xfrm>
                    <a:prstGeom prst="rect">
                      <a:avLst/>
                    </a:prstGeom>
                    <a:noFill/>
                    <a:ln>
                      <a:noFill/>
                    </a:ln>
                  </pic:spPr>
                </pic:pic>
              </a:graphicData>
            </a:graphic>
          </wp:inline>
        </w:drawing>
      </w:r>
    </w:p>
    <w:p>
      <w:pPr>
        <w:tabs>
          <w:tab w:val="left" w:pos="2085"/>
        </w:tabs>
        <w:jc w:val="both"/>
        <w:rPr>
          <w:rFonts w:cstheme="minorHAnsi"/>
          <w:sz w:val="24"/>
          <w:szCs w:val="24"/>
        </w:rPr>
      </w:pPr>
      <w:r>
        <w:rPr>
          <w:rFonts w:cstheme="minorHAnsi"/>
          <w:sz w:val="24"/>
          <w:szCs w:val="24"/>
        </w:rPr>
        <w:t>The power that is delivered to the load is given by the expression.</w:t>
      </w:r>
    </w:p>
    <w:p>
      <w:pPr>
        <w:ind w:left="360"/>
        <w:jc w:val="both"/>
        <w:rPr>
          <w:rFonts w:cstheme="minorHAnsi"/>
          <w:sz w:val="24"/>
          <w:szCs w:val="24"/>
        </w:rPr>
      </w:pPr>
      <w:r>
        <w:rPr>
          <w:rFonts w:cstheme="minorHAnsi"/>
          <w:sz w:val="24"/>
          <w:szCs w:val="24"/>
        </w:rPr>
        <w:t xml:space="preserve">                </w:t>
      </w:r>
      <w:r>
        <w:rPr>
          <w:rFonts w:cstheme="minorHAnsi"/>
          <w:position w:val="-10"/>
          <w:sz w:val="24"/>
          <w:szCs w:val="24"/>
        </w:rPr>
        <w:object>
          <v:shape id="_x0000_i1025" o:spt="75" type="#_x0000_t75" style="height:18pt;width:4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cstheme="minorHAnsi"/>
          <w:sz w:val="24"/>
          <w:szCs w:val="24"/>
        </w:rPr>
        <w:t xml:space="preserve">            </w:t>
      </w:r>
      <w:r>
        <w:rPr>
          <w:rFonts w:cstheme="minorHAnsi"/>
          <w:position w:val="-30"/>
          <w:sz w:val="24"/>
          <w:szCs w:val="24"/>
        </w:rPr>
        <w:object>
          <v:shape id="_x0000_i1026" o:spt="75" type="#_x0000_t75" style="height:33.6pt;width:96.6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pPr>
        <w:ind w:left="360"/>
        <w:jc w:val="both"/>
        <w:rPr>
          <w:rFonts w:cstheme="minorHAnsi"/>
          <w:sz w:val="24"/>
          <w:szCs w:val="24"/>
        </w:rPr>
      </w:pPr>
      <w:r>
        <w:rPr>
          <w:rFonts w:cstheme="minorHAnsi"/>
          <w:sz w:val="24"/>
          <w:szCs w:val="24"/>
        </w:rPr>
        <w:t xml:space="preserve">                         </w:t>
      </w:r>
      <w:r>
        <w:rPr>
          <w:rFonts w:cstheme="minorHAnsi"/>
          <w:position w:val="-32"/>
          <w:sz w:val="24"/>
          <w:szCs w:val="24"/>
        </w:rPr>
        <w:object>
          <v:shape id="_x0000_i1027" o:spt="75" type="#_x0000_t75" style="height:40.8pt;width:105.6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jc w:val="both"/>
        <w:rPr>
          <w:rFonts w:cstheme="minorHAnsi"/>
          <w:sz w:val="24"/>
          <w:szCs w:val="24"/>
        </w:rPr>
      </w:pPr>
      <w:r>
        <w:rPr>
          <w:rFonts w:cstheme="minorHAnsi"/>
          <w:sz w:val="24"/>
          <w:szCs w:val="24"/>
        </w:rPr>
        <w:t>We want to determine the value of R</w:t>
      </w:r>
      <w:r>
        <w:rPr>
          <w:rFonts w:cstheme="minorHAnsi"/>
          <w:sz w:val="24"/>
          <w:szCs w:val="24"/>
          <w:vertAlign w:val="subscript"/>
        </w:rPr>
        <w:t xml:space="preserve">L </w:t>
      </w:r>
      <w:r>
        <w:rPr>
          <w:rFonts w:cstheme="minorHAnsi"/>
          <w:sz w:val="24"/>
          <w:szCs w:val="24"/>
        </w:rPr>
        <w:t>that maximizes the power. Therefore, differentiating this expression with respect to the load resistor R</w:t>
      </w:r>
      <w:r>
        <w:rPr>
          <w:rFonts w:cstheme="minorHAnsi"/>
          <w:sz w:val="24"/>
          <w:szCs w:val="24"/>
          <w:vertAlign w:val="subscript"/>
        </w:rPr>
        <w:t>L,</w:t>
      </w:r>
      <w:r>
        <w:rPr>
          <w:rFonts w:cstheme="minorHAnsi"/>
          <w:sz w:val="24"/>
          <w:szCs w:val="24"/>
        </w:rPr>
        <w:t xml:space="preserve"> and equating the derivative to zero, we can obtain the value of R</w:t>
      </w:r>
      <w:r>
        <w:rPr>
          <w:rFonts w:cstheme="minorHAnsi"/>
          <w:sz w:val="24"/>
          <w:szCs w:val="24"/>
          <w:vertAlign w:val="subscript"/>
        </w:rPr>
        <w:t>L</w:t>
      </w:r>
      <w:r>
        <w:rPr>
          <w:rFonts w:cstheme="minorHAnsi"/>
          <w:sz w:val="24"/>
          <w:szCs w:val="24"/>
        </w:rPr>
        <w:t xml:space="preserve"> for which the power becomes maximized. </w:t>
      </w:r>
    </w:p>
    <w:p>
      <w:pPr>
        <w:ind w:left="360"/>
        <w:jc w:val="both"/>
        <w:rPr>
          <w:rFonts w:cstheme="minorHAnsi"/>
          <w:sz w:val="24"/>
          <w:szCs w:val="24"/>
        </w:rPr>
      </w:pPr>
      <w:r>
        <w:rPr>
          <w:rFonts w:cstheme="minorHAnsi"/>
          <w:sz w:val="24"/>
          <w:szCs w:val="24"/>
        </w:rPr>
        <w:t xml:space="preserve">                               </w:t>
      </w:r>
      <w:r>
        <w:rPr>
          <w:rFonts w:cstheme="minorHAnsi"/>
          <w:position w:val="-106"/>
          <w:sz w:val="24"/>
          <w:szCs w:val="24"/>
        </w:rPr>
        <w:object>
          <v:shape id="_x0000_i1028" o:spt="75" type="#_x0000_t75" style="height:110.4pt;width:191.4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p>
    <w:p>
      <w:pPr>
        <w:jc w:val="both"/>
        <w:rPr>
          <w:rFonts w:cstheme="minorHAnsi"/>
          <w:sz w:val="24"/>
          <w:szCs w:val="24"/>
        </w:rPr>
      </w:pPr>
      <w:r>
        <w:rPr>
          <w:rFonts w:cstheme="minorHAnsi"/>
          <w:sz w:val="24"/>
          <w:szCs w:val="24"/>
        </w:rPr>
        <w:t>Therefore, maximum power transfer takes place when the load resistance R</w:t>
      </w:r>
      <w:r>
        <w:rPr>
          <w:rFonts w:cstheme="minorHAnsi"/>
          <w:sz w:val="24"/>
          <w:szCs w:val="24"/>
          <w:vertAlign w:val="subscript"/>
        </w:rPr>
        <w:t>L</w:t>
      </w:r>
      <w:r>
        <w:rPr>
          <w:rFonts w:cstheme="minorHAnsi"/>
          <w:sz w:val="24"/>
          <w:szCs w:val="24"/>
        </w:rPr>
        <w:t>= R. The voltage source V and the resistance R could represent the voltage and the resistance in Thevenin’s equivalent circuit for any linear network.</w:t>
      </w:r>
    </w:p>
    <w:p>
      <w:pPr>
        <w:jc w:val="both"/>
        <w:rPr>
          <w:rFonts w:cstheme="minorHAnsi"/>
          <w:sz w:val="24"/>
          <w:szCs w:val="24"/>
        </w:rPr>
      </w:pPr>
      <w:r>
        <w:rPr>
          <w:rFonts w:cstheme="minorHAnsi"/>
          <w:sz w:val="24"/>
          <w:szCs w:val="24"/>
        </w:rPr>
        <w:t xml:space="preserve"> Then, the max power transferred is </w:t>
      </w:r>
    </w:p>
    <w:p>
      <w:pPr>
        <w:jc w:val="center"/>
        <w:rPr>
          <w:b/>
          <w:sz w:val="36"/>
          <w:szCs w:val="36"/>
          <w:u w:val="single"/>
        </w:rPr>
      </w:pPr>
      <w:r>
        <w:rPr>
          <w:rFonts w:cstheme="minorHAnsi"/>
          <w:sz w:val="24"/>
          <w:szCs w:val="24"/>
        </w:rPr>
        <w:pict>
          <v:shape id="_x0000_s1026" o:spid="_x0000_s1026" o:spt="75" type="#_x0000_t75" style="position:absolute;left:0pt;margin-left:126.4pt;margin-top:2.75pt;height:39.15pt;width:151.5pt;mso-wrap-distance-left:9pt;mso-wrap-distance-right:9pt;z-index:251659264;mso-width-relative:page;mso-height-relative:page;" o:ole="t" filled="f" o:preferrelative="t" stroked="f" coordsize="21600,21600" wrapcoords="13687 1507 6523 1507 321 5023 214 12056 3956 17581 5881 18586 15826 20093 16360 20093 16895 20093 20851 18084 20851 17581 21493 10549 21065 9544 17857 9544 20531 5023 20317 2009 14115 1507 13687 1507">
            <v:path/>
            <v:fill on="f" focussize="0,0"/>
            <v:stroke on="f" joinstyle="miter"/>
            <v:imagedata r:id="rId21" o:title=""/>
            <o:lock v:ext="edit" aspectratio="t"/>
            <w10:wrap type="tight"/>
          </v:shape>
          <o:OLEObject Type="Embed" ProgID="Equation.3" ShapeID="_x0000_s1026" DrawAspect="Content" ObjectID="_1468075729" r:id="rId20">
            <o:LockedField>false</o:LockedField>
          </o:OLEObject>
        </w:pict>
      </w:r>
    </w:p>
    <w:p>
      <w:pPr>
        <w:jc w:val="center"/>
        <w:rPr>
          <w:b/>
          <w:sz w:val="36"/>
          <w:szCs w:val="36"/>
          <w:u w:val="single"/>
        </w:rPr>
      </w:pPr>
    </w:p>
    <w:p>
      <w:pPr>
        <w:jc w:val="center"/>
        <w:rPr>
          <w:b/>
          <w:sz w:val="36"/>
          <w:szCs w:val="36"/>
          <w:u w:val="single"/>
        </w:rPr>
      </w:pPr>
      <w:r>
        <w:rPr>
          <w:b/>
          <w:sz w:val="36"/>
          <w:szCs w:val="36"/>
          <w:u w:val="single"/>
        </w:rPr>
        <w:t>Steps To Apply Maximum Power Transfer:</w:t>
      </w:r>
    </w:p>
    <w:p>
      <w:pPr>
        <w:rPr>
          <w:sz w:val="24"/>
          <w:szCs w:val="24"/>
        </w:rPr>
      </w:pPr>
      <w:r>
        <w:rPr>
          <w:b/>
          <w:sz w:val="24"/>
          <w:szCs w:val="24"/>
          <w:u w:val="single"/>
        </w:rPr>
        <w:t>Step 1</w:t>
      </w:r>
      <w:r>
        <w:rPr>
          <w:sz w:val="24"/>
          <w:szCs w:val="24"/>
        </w:rPr>
        <w:t>: Remove the load resistance of the circuit.</w:t>
      </w:r>
    </w:p>
    <w:p>
      <w:pPr>
        <w:rPr>
          <w:sz w:val="24"/>
          <w:szCs w:val="24"/>
        </w:rPr>
      </w:pPr>
      <w:r>
        <w:rPr>
          <w:b/>
          <w:sz w:val="24"/>
          <w:szCs w:val="24"/>
          <w:u w:val="single"/>
        </w:rPr>
        <w:t>Step 2</w:t>
      </w:r>
      <w:r>
        <w:rPr>
          <w:sz w:val="24"/>
          <w:szCs w:val="24"/>
        </w:rPr>
        <w:t>: Find the Thevenin’s resistance (RTH) of the source network looking through the open-circuited load terminals.</w:t>
      </w:r>
    </w:p>
    <w:p>
      <w:pPr>
        <w:rPr>
          <w:sz w:val="24"/>
          <w:szCs w:val="24"/>
        </w:rPr>
      </w:pPr>
      <w:r>
        <w:rPr>
          <w:b/>
          <w:sz w:val="24"/>
          <w:szCs w:val="24"/>
          <w:u w:val="single"/>
        </w:rPr>
        <w:t>Step 3</w:t>
      </w:r>
      <w:r>
        <w:rPr>
          <w:sz w:val="24"/>
          <w:szCs w:val="24"/>
        </w:rPr>
        <w:t>: As per the maximum power transfer theorem, Rth is the load resistance of the network, i.e, RL=RTH that allows maximum power transfer.</w:t>
      </w:r>
    </w:p>
    <w:p>
      <w:pPr>
        <w:rPr>
          <w:sz w:val="24"/>
          <w:szCs w:val="24"/>
        </w:rPr>
      </w:pPr>
      <w:r>
        <w:rPr>
          <w:b/>
          <w:sz w:val="24"/>
          <w:szCs w:val="24"/>
          <w:u w:val="single"/>
        </w:rPr>
        <w:t>Step 4</w:t>
      </w:r>
      <w:r>
        <w:rPr>
          <w:sz w:val="24"/>
          <w:szCs w:val="24"/>
        </w:rPr>
        <w:t>: Maximum power transfer is calculated by the below equation (Pmax)=V2TH/4TH</w:t>
      </w:r>
    </w:p>
    <w:p>
      <w:pPr>
        <w:jc w:val="center"/>
        <w:rPr>
          <w:b/>
          <w:sz w:val="36"/>
          <w:szCs w:val="36"/>
          <w:u w:val="single"/>
        </w:rPr>
      </w:pPr>
      <w:r>
        <w:rPr>
          <w:b/>
          <w:sz w:val="36"/>
          <w:szCs w:val="36"/>
          <w:u w:val="single"/>
        </w:rPr>
        <w:t>1.Procedure For Thevenin’s Theorem</w:t>
      </w:r>
    </w:p>
    <w:p>
      <w:pPr>
        <w:pStyle w:val="9"/>
        <w:numPr>
          <w:ilvl w:val="1"/>
          <w:numId w:val="2"/>
        </w:numPr>
        <w:rPr>
          <w:sz w:val="24"/>
          <w:szCs w:val="24"/>
        </w:rPr>
      </w:pPr>
      <w:r>
        <w:rPr>
          <w:sz w:val="24"/>
          <w:szCs w:val="24"/>
        </w:rPr>
        <w:t>First we Assembeled the given circuit shown in fig 5.3a naming it R</w:t>
      </w:r>
      <w:r>
        <w:rPr>
          <w:sz w:val="24"/>
          <w:szCs w:val="24"/>
          <w:vertAlign w:val="subscript"/>
        </w:rPr>
        <w:t xml:space="preserve">1= </w:t>
      </w:r>
      <w:r>
        <w:rPr>
          <w:sz w:val="24"/>
          <w:szCs w:val="24"/>
        </w:rPr>
        <w:t>326 ohm, R</w:t>
      </w:r>
      <w:r>
        <w:rPr>
          <w:sz w:val="24"/>
          <w:szCs w:val="24"/>
          <w:vertAlign w:val="subscript"/>
        </w:rPr>
        <w:t xml:space="preserve">2= </w:t>
      </w:r>
      <w:r>
        <w:rPr>
          <w:sz w:val="24"/>
          <w:szCs w:val="24"/>
        </w:rPr>
        <w:t>3.26K ohm &amp; R</w:t>
      </w:r>
      <w:r>
        <w:rPr>
          <w:sz w:val="24"/>
          <w:szCs w:val="24"/>
          <w:vertAlign w:val="subscript"/>
        </w:rPr>
        <w:t>3=</w:t>
      </w:r>
      <w:r>
        <w:rPr>
          <w:sz w:val="24"/>
          <w:szCs w:val="24"/>
        </w:rPr>
        <w:t>R</w:t>
      </w:r>
      <w:r>
        <w:rPr>
          <w:sz w:val="24"/>
          <w:szCs w:val="24"/>
          <w:vertAlign w:val="subscript"/>
        </w:rPr>
        <w:t>L=</w:t>
      </w:r>
      <w:r>
        <w:rPr>
          <w:sz w:val="24"/>
          <w:szCs w:val="24"/>
        </w:rPr>
        <w:t>660 ohm.</w:t>
      </w:r>
    </w:p>
    <w:p>
      <w:pPr>
        <w:pStyle w:val="9"/>
        <w:ind w:left="420"/>
        <w:rPr>
          <w:sz w:val="28"/>
          <w:szCs w:val="28"/>
        </w:rPr>
      </w:pPr>
      <w:r>
        <w:rPr>
          <w:b/>
          <w:bCs/>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b/>
          <w:bC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sz w:val="24"/>
        </w:rPr>
        <w:drawing>
          <wp:inline distT="0" distB="0" distL="0" distR="0">
            <wp:extent cx="3171825" cy="1784985"/>
            <wp:effectExtent l="0" t="0" r="0" b="5715"/>
            <wp:docPr id="14" name="Picture 14"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Untitle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67720" cy="1782701"/>
                    </a:xfrm>
                    <a:prstGeom prst="rect">
                      <a:avLst/>
                    </a:prstGeom>
                    <a:noFill/>
                    <a:ln>
                      <a:noFill/>
                    </a:ln>
                  </pic:spPr>
                </pic:pic>
              </a:graphicData>
            </a:graphic>
          </wp:inline>
        </w:drawing>
      </w:r>
      <w:r>
        <w:rPr>
          <w:sz w:val="24"/>
        </w:rPr>
        <w:t xml:space="preserve"> circuit (a)</w:t>
      </w:r>
    </w:p>
    <w:p>
      <w:pPr>
        <w:rPr>
          <w:sz w:val="24"/>
        </w:rPr>
      </w:pPr>
      <w:r>
        <w:rPr>
          <w:sz w:val="24"/>
        </w:rPr>
        <w:t xml:space="preserve">                                                   </w:t>
      </w:r>
      <w:r>
        <w:drawing>
          <wp:inline distT="0" distB="0" distL="0" distR="0">
            <wp:extent cx="2076450" cy="1291590"/>
            <wp:effectExtent l="0" t="0" r="0" b="381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t="5098"/>
                    <a:stretch>
                      <a:fillRect/>
                    </a:stretch>
                  </pic:blipFill>
                  <pic:spPr>
                    <a:xfrm>
                      <a:off x="0" y="0"/>
                      <a:ext cx="2076450" cy="1291590"/>
                    </a:xfrm>
                    <a:prstGeom prst="rect">
                      <a:avLst/>
                    </a:prstGeom>
                    <a:noFill/>
                    <a:ln>
                      <a:noFill/>
                    </a:ln>
                  </pic:spPr>
                </pic:pic>
              </a:graphicData>
            </a:graphic>
          </wp:inline>
        </w:drawing>
      </w:r>
      <w:r>
        <w:rPr>
          <w:sz w:val="24"/>
        </w:rPr>
        <w:t xml:space="preserve">                                    circuit (b)</w:t>
      </w:r>
    </w:p>
    <w:p>
      <w:pPr>
        <w:pStyle w:val="9"/>
        <w:numPr>
          <w:ilvl w:val="1"/>
          <w:numId w:val="2"/>
        </w:numPr>
        <w:rPr>
          <w:sz w:val="24"/>
        </w:rPr>
      </w:pPr>
      <w:r>
        <w:rPr>
          <w:sz w:val="24"/>
        </w:rPr>
        <w:t>Then we turned the power supply on and adjusted it to 15v using DMM</w:t>
      </w:r>
    </w:p>
    <w:p>
      <w:pPr>
        <w:pStyle w:val="9"/>
        <w:numPr>
          <w:ilvl w:val="1"/>
          <w:numId w:val="2"/>
        </w:numPr>
        <w:rPr>
          <w:sz w:val="24"/>
        </w:rPr>
      </w:pPr>
      <w:r>
        <w:rPr>
          <w:sz w:val="24"/>
        </w:rPr>
        <w:t>After that we measure and calculate the load current and the load voltage of circuit(a), R</w:t>
      </w:r>
      <w:r>
        <w:rPr>
          <w:sz w:val="24"/>
          <w:vertAlign w:val="subscript"/>
        </w:rPr>
        <w:t>3</w:t>
      </w:r>
      <w:r>
        <w:rPr>
          <w:sz w:val="24"/>
        </w:rPr>
        <w:t>=R</w:t>
      </w:r>
      <w:r>
        <w:rPr>
          <w:sz w:val="24"/>
          <w:vertAlign w:val="subscript"/>
        </w:rPr>
        <w:t>L</w:t>
      </w:r>
    </w:p>
    <w:p>
      <w:pPr>
        <w:pStyle w:val="9"/>
        <w:numPr>
          <w:ilvl w:val="1"/>
          <w:numId w:val="2"/>
        </w:numPr>
        <w:rPr>
          <w:sz w:val="24"/>
        </w:rPr>
      </w:pPr>
      <w:r>
        <w:rPr>
          <w:sz w:val="24"/>
        </w:rPr>
        <w:t>Then We measured and calculated the Thevenin resistance, Thevenin voltage.</w:t>
      </w:r>
    </w:p>
    <w:p>
      <w:pPr>
        <w:pStyle w:val="9"/>
        <w:numPr>
          <w:ilvl w:val="1"/>
          <w:numId w:val="2"/>
        </w:numPr>
        <w:rPr>
          <w:sz w:val="24"/>
        </w:rPr>
      </w:pPr>
      <w:r>
        <w:rPr>
          <w:sz w:val="24"/>
        </w:rPr>
        <w:t>After that we have adjusted one of the given variable resistor equal to Thevenin’s value.</w:t>
      </w:r>
    </w:p>
    <w:p>
      <w:pPr>
        <w:pStyle w:val="9"/>
        <w:numPr>
          <w:ilvl w:val="1"/>
          <w:numId w:val="2"/>
        </w:numPr>
        <w:rPr>
          <w:sz w:val="24"/>
        </w:rPr>
      </w:pPr>
      <w:r>
        <w:rPr>
          <w:sz w:val="24"/>
        </w:rPr>
        <w:t>Then we have Assembled the Thevenin’s equivalent circuit as shown in circuit(b).</w:t>
      </w:r>
    </w:p>
    <w:p>
      <w:pPr>
        <w:pStyle w:val="9"/>
        <w:numPr>
          <w:ilvl w:val="1"/>
          <w:numId w:val="2"/>
        </w:numPr>
        <w:rPr>
          <w:sz w:val="24"/>
        </w:rPr>
      </w:pPr>
      <w:r>
        <w:rPr>
          <w:sz w:val="24"/>
        </w:rPr>
        <w:t>Then we have measured and calculated the load current and the load voltage of fig 5.3b.</w:t>
      </w:r>
    </w:p>
    <w:p>
      <w:pPr>
        <w:pStyle w:val="9"/>
        <w:numPr>
          <w:ilvl w:val="1"/>
          <w:numId w:val="2"/>
        </w:numPr>
        <w:rPr>
          <w:sz w:val="24"/>
        </w:rPr>
      </w:pPr>
      <w:r>
        <w:rPr>
          <w:sz w:val="24"/>
        </w:rPr>
        <w:t>Finally we recorded all measured and calculated results.</w:t>
      </w:r>
    </w:p>
    <w:p>
      <w:pPr>
        <w:pStyle w:val="9"/>
        <w:ind w:left="420"/>
        <w:jc w:val="center"/>
        <w:rPr>
          <w:b/>
          <w:sz w:val="36"/>
          <w:szCs w:val="36"/>
          <w:u w:val="single"/>
        </w:rPr>
      </w:pPr>
      <w:r>
        <w:rPr>
          <w:b/>
          <w:sz w:val="36"/>
          <w:szCs w:val="36"/>
          <w:u w:val="single"/>
        </w:rPr>
        <w:t>2.Procedure For Maximum Power transfer</w:t>
      </w:r>
    </w:p>
    <w:p>
      <w:pPr>
        <w:rPr>
          <w:sz w:val="24"/>
          <w:szCs w:val="24"/>
        </w:rPr>
      </w:pPr>
      <w:r>
        <w:rPr>
          <w:sz w:val="24"/>
          <w:szCs w:val="24"/>
        </w:rPr>
        <w:t>2.1 First we take the values of Rth and vth in the Thevenin’s theorem and assembled the circuit as in Fig.5.4</w:t>
      </w:r>
    </w:p>
    <w:p>
      <w:pPr>
        <w:rPr>
          <w:sz w:val="24"/>
          <w:szCs w:val="24"/>
        </w:rPr>
      </w:pPr>
      <w:r>
        <w:rPr>
          <w:sz w:val="24"/>
          <w:szCs w:val="24"/>
        </w:rPr>
        <w:t>2.2 Then we Adjusted the variable resistor at different values as indicated in the table 5.2</w:t>
      </w:r>
    </w:p>
    <w:p>
      <w:pPr>
        <w:rPr>
          <w:sz w:val="24"/>
          <w:szCs w:val="24"/>
        </w:rPr>
      </w:pPr>
      <w:r>
        <w:rPr>
          <w:sz w:val="24"/>
          <w:szCs w:val="24"/>
        </w:rPr>
        <w:t>2.3 After that we measured the corresponding load current and load voltage and recorded them in table 5.2</w:t>
      </w:r>
    </w:p>
    <w:p>
      <w:pPr>
        <w:rPr>
          <w:sz w:val="24"/>
          <w:szCs w:val="24"/>
        </w:rPr>
      </w:pPr>
      <w:r>
        <w:rPr>
          <w:sz w:val="24"/>
          <w:szCs w:val="24"/>
        </w:rPr>
        <w:t>2.4 Then we calculated the power delivered to R</w:t>
      </w:r>
      <w:r>
        <w:rPr>
          <w:sz w:val="24"/>
          <w:szCs w:val="24"/>
          <w:vertAlign w:val="subscript"/>
        </w:rPr>
        <w:t xml:space="preserve">L </w:t>
      </w:r>
      <w:r>
        <w:rPr>
          <w:sz w:val="24"/>
          <w:szCs w:val="24"/>
        </w:rPr>
        <w:t>for its different resistance values.</w:t>
      </w:r>
    </w:p>
    <w:p>
      <w:pPr>
        <w:rPr>
          <w:sz w:val="24"/>
          <w:szCs w:val="24"/>
          <w:vertAlign w:val="subscript"/>
        </w:rPr>
      </w:pPr>
      <w:r>
        <w:rPr>
          <w:sz w:val="24"/>
          <w:szCs w:val="24"/>
        </w:rPr>
        <w:t>2.5 Finally we plotted a graph of P</w:t>
      </w:r>
      <w:r>
        <w:rPr>
          <w:sz w:val="24"/>
          <w:szCs w:val="24"/>
          <w:vertAlign w:val="subscript"/>
        </w:rPr>
        <w:t>L</w:t>
      </w:r>
      <w:r>
        <w:rPr>
          <w:sz w:val="24"/>
          <w:szCs w:val="24"/>
        </w:rPr>
        <w:t xml:space="preserve"> as a function of R</w:t>
      </w:r>
      <w:r>
        <w:rPr>
          <w:sz w:val="24"/>
          <w:szCs w:val="24"/>
          <w:vertAlign w:val="subscript"/>
        </w:rPr>
        <w:t>L</w:t>
      </w:r>
      <w:r>
        <w:rPr>
          <w:sz w:val="24"/>
          <w:szCs w:val="24"/>
        </w:rPr>
        <w:t xml:space="preserve"> &amp; prove that maximum power delivered to the load at R</w:t>
      </w:r>
      <w:r>
        <w:rPr>
          <w:sz w:val="24"/>
          <w:szCs w:val="24"/>
          <w:vertAlign w:val="subscript"/>
        </w:rPr>
        <w:t>L</w:t>
      </w:r>
      <w:r>
        <w:rPr>
          <w:sz w:val="24"/>
          <w:szCs w:val="24"/>
        </w:rPr>
        <w:t>=R</w:t>
      </w:r>
      <w:r>
        <w:rPr>
          <w:sz w:val="24"/>
          <w:szCs w:val="24"/>
          <w:vertAlign w:val="subscript"/>
        </w:rPr>
        <w:t>TH.</w:t>
      </w:r>
    </w:p>
    <w:p>
      <w:pPr>
        <w:tabs>
          <w:tab w:val="left" w:pos="1735"/>
          <w:tab w:val="left" w:pos="3222"/>
          <w:tab w:val="left" w:pos="4043"/>
        </w:tabs>
        <w:rPr>
          <w:sz w:val="24"/>
          <w:szCs w:val="24"/>
          <w:vertAlign w:val="subscript"/>
        </w:rPr>
      </w:pPr>
      <w:r>
        <w:rPr>
          <w:sz w:val="24"/>
          <w:szCs w:val="24"/>
          <w:vertAlign w:val="subscript"/>
        </w:rPr>
        <w:tab/>
      </w:r>
      <w:r>
        <w:drawing>
          <wp:inline distT="0" distB="0" distL="0" distR="0">
            <wp:extent cx="2076450" cy="1291590"/>
            <wp:effectExtent l="0" t="0" r="0" b="381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t="5098"/>
                    <a:stretch>
                      <a:fillRect/>
                    </a:stretch>
                  </pic:blipFill>
                  <pic:spPr>
                    <a:xfrm>
                      <a:off x="0" y="0"/>
                      <a:ext cx="2076450" cy="1291590"/>
                    </a:xfrm>
                    <a:prstGeom prst="rect">
                      <a:avLst/>
                    </a:prstGeom>
                    <a:noFill/>
                    <a:ln>
                      <a:noFill/>
                    </a:ln>
                  </pic:spPr>
                </pic:pic>
              </a:graphicData>
            </a:graphic>
          </wp:inline>
        </w:drawing>
      </w:r>
      <w:r>
        <w:rPr>
          <w:sz w:val="24"/>
          <w:szCs w:val="24"/>
          <w:vertAlign w:val="subscript"/>
        </w:rPr>
        <w:tab/>
      </w:r>
      <w:r>
        <w:rPr>
          <w:sz w:val="24"/>
          <w:szCs w:val="24"/>
          <w:vertAlign w:val="subscript"/>
        </w:rPr>
        <w:tab/>
      </w:r>
    </w:p>
    <w:p>
      <w:pPr>
        <w:tabs>
          <w:tab w:val="left" w:pos="2151"/>
        </w:tabs>
        <w:rPr>
          <w:sz w:val="24"/>
        </w:rPr>
      </w:pPr>
      <w:r>
        <w:rPr>
          <w:sz w:val="24"/>
        </w:rPr>
        <w:tab/>
      </w:r>
      <w:r>
        <w:rPr>
          <w:sz w:val="24"/>
        </w:rPr>
        <w:t>Figure 5.4</w:t>
      </w:r>
    </w:p>
    <w:p>
      <w:pPr>
        <w:pStyle w:val="9"/>
        <w:ind w:left="1440"/>
        <w:jc w:val="center"/>
        <w:rPr>
          <w:sz w:val="36"/>
          <w:szCs w:val="36"/>
          <w:u w:val="single"/>
        </w:rPr>
      </w:pPr>
      <w:r>
        <w:rPr>
          <w:b/>
          <w:sz w:val="36"/>
          <w:szCs w:val="36"/>
          <w:u w:val="single"/>
        </w:rPr>
        <w:t>Result and Discussion</w:t>
      </w:r>
    </w:p>
    <w:p>
      <w:pPr>
        <w:tabs>
          <w:tab w:val="left" w:pos="1080"/>
        </w:tabs>
        <w:jc w:val="both"/>
        <w:rPr>
          <w:sz w:val="24"/>
        </w:rPr>
      </w:pPr>
      <w:r>
        <w:rPr>
          <w:sz w:val="24"/>
        </w:rPr>
        <w:t>From the experiments we have done we have obtained the following measurements.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1440"/>
        <w:gridCol w:w="1710"/>
        <w:gridCol w:w="152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pPr>
              <w:spacing w:after="0" w:line="240" w:lineRule="auto"/>
              <w:jc w:val="center"/>
              <w:rPr>
                <w:sz w:val="24"/>
              </w:rPr>
            </w:pPr>
            <w:r>
              <w:rPr>
                <w:sz w:val="24"/>
              </w:rPr>
              <w:t>Thevenin’s Theorem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after="0" w:line="240" w:lineRule="auto"/>
              <w:rPr>
                <w:sz w:val="24"/>
              </w:rPr>
            </w:pPr>
            <w:r>
              <w:rPr>
                <w:sz w:val="24"/>
              </w:rPr>
              <w:t>Table 5.1</w:t>
            </w:r>
          </w:p>
        </w:tc>
        <w:tc>
          <w:tcPr>
            <w:tcW w:w="1440" w:type="dxa"/>
          </w:tcPr>
          <w:p>
            <w:pPr>
              <w:spacing w:after="0" w:line="240" w:lineRule="auto"/>
              <w:jc w:val="center"/>
              <w:rPr>
                <w:sz w:val="24"/>
                <w:vertAlign w:val="subscript"/>
              </w:rPr>
            </w:pPr>
            <w:r>
              <w:rPr>
                <w:sz w:val="24"/>
              </w:rPr>
              <w:t>R</w:t>
            </w:r>
            <w:r>
              <w:rPr>
                <w:sz w:val="24"/>
                <w:vertAlign w:val="subscript"/>
              </w:rPr>
              <w:t>TH</w:t>
            </w:r>
          </w:p>
        </w:tc>
        <w:tc>
          <w:tcPr>
            <w:tcW w:w="1710" w:type="dxa"/>
          </w:tcPr>
          <w:p>
            <w:pPr>
              <w:spacing w:after="0" w:line="240" w:lineRule="auto"/>
              <w:jc w:val="center"/>
              <w:rPr>
                <w:sz w:val="24"/>
                <w:vertAlign w:val="subscript"/>
              </w:rPr>
            </w:pPr>
            <w:r>
              <w:rPr>
                <w:sz w:val="24"/>
              </w:rPr>
              <w:t>V</w:t>
            </w:r>
            <w:r>
              <w:rPr>
                <w:sz w:val="24"/>
                <w:vertAlign w:val="subscript"/>
              </w:rPr>
              <w:t>TH</w:t>
            </w:r>
          </w:p>
        </w:tc>
        <w:tc>
          <w:tcPr>
            <w:tcW w:w="1522" w:type="dxa"/>
          </w:tcPr>
          <w:p>
            <w:pPr>
              <w:spacing w:after="0" w:line="240" w:lineRule="auto"/>
              <w:jc w:val="center"/>
              <w:rPr>
                <w:sz w:val="24"/>
              </w:rPr>
            </w:pPr>
            <w:r>
              <w:rPr>
                <w:sz w:val="24"/>
              </w:rPr>
              <w:t>I</w:t>
            </w:r>
            <w:r>
              <w:rPr>
                <w:sz w:val="24"/>
                <w:vertAlign w:val="subscript"/>
              </w:rPr>
              <w:t>L</w:t>
            </w:r>
          </w:p>
        </w:tc>
        <w:tc>
          <w:tcPr>
            <w:tcW w:w="1916" w:type="dxa"/>
          </w:tcPr>
          <w:p>
            <w:pPr>
              <w:spacing w:after="0" w:line="240" w:lineRule="auto"/>
              <w:jc w:val="center"/>
              <w:rPr>
                <w:sz w:val="24"/>
                <w:vertAlign w:val="subscript"/>
              </w:rPr>
            </w:pPr>
            <w:r>
              <w:rPr>
                <w:sz w:val="24"/>
              </w:rPr>
              <w:t>V</w:t>
            </w:r>
            <w:r>
              <w:rPr>
                <w:sz w:val="24"/>
                <w:vertAlign w:val="subscript"/>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after="0" w:line="240" w:lineRule="auto"/>
              <w:rPr>
                <w:sz w:val="24"/>
              </w:rPr>
            </w:pPr>
            <w:r>
              <w:rPr>
                <w:sz w:val="24"/>
              </w:rPr>
              <w:t>Calculated Values</w:t>
            </w:r>
          </w:p>
        </w:tc>
        <w:tc>
          <w:tcPr>
            <w:tcW w:w="1440" w:type="dxa"/>
          </w:tcPr>
          <w:p>
            <w:pPr>
              <w:spacing w:after="0" w:line="240" w:lineRule="auto"/>
              <w:rPr>
                <w:sz w:val="24"/>
              </w:rPr>
            </w:pPr>
            <w:r>
              <w:rPr>
                <w:sz w:val="24"/>
              </w:rPr>
              <w:t>0.296k ohm</w:t>
            </w:r>
          </w:p>
        </w:tc>
        <w:tc>
          <w:tcPr>
            <w:tcW w:w="1710" w:type="dxa"/>
          </w:tcPr>
          <w:p>
            <w:pPr>
              <w:spacing w:after="0" w:line="240" w:lineRule="auto"/>
              <w:rPr>
                <w:sz w:val="24"/>
              </w:rPr>
            </w:pPr>
            <w:r>
              <w:rPr>
                <w:sz w:val="24"/>
              </w:rPr>
              <w:t>13.63v</w:t>
            </w:r>
          </w:p>
        </w:tc>
        <w:tc>
          <w:tcPr>
            <w:tcW w:w="1522" w:type="dxa"/>
          </w:tcPr>
          <w:p>
            <w:pPr>
              <w:spacing w:after="0" w:line="240" w:lineRule="auto"/>
              <w:rPr>
                <w:sz w:val="24"/>
              </w:rPr>
            </w:pPr>
            <w:r>
              <w:rPr>
                <w:sz w:val="24"/>
              </w:rPr>
              <w:t>14.25mA</w:t>
            </w:r>
          </w:p>
        </w:tc>
        <w:tc>
          <w:tcPr>
            <w:tcW w:w="1916" w:type="dxa"/>
          </w:tcPr>
          <w:p>
            <w:pPr>
              <w:spacing w:after="0" w:line="240" w:lineRule="auto"/>
              <w:rPr>
                <w:sz w:val="24"/>
              </w:rPr>
            </w:pPr>
            <w:r>
              <w:rPr>
                <w:sz w:val="24"/>
              </w:rPr>
              <w:t>9.405v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after="0" w:line="240" w:lineRule="auto"/>
              <w:rPr>
                <w:sz w:val="24"/>
              </w:rPr>
            </w:pPr>
            <w:r>
              <w:rPr>
                <w:sz w:val="24"/>
              </w:rPr>
              <w:t>Measured values for Fig5.3a</w:t>
            </w:r>
          </w:p>
        </w:tc>
        <w:tc>
          <w:tcPr>
            <w:tcW w:w="1440" w:type="dxa"/>
          </w:tcPr>
          <w:p>
            <w:pPr>
              <w:spacing w:after="0" w:line="240" w:lineRule="auto"/>
              <w:rPr>
                <w:sz w:val="24"/>
              </w:rPr>
            </w:pPr>
            <w:r>
              <w:rPr>
                <w:sz w:val="24"/>
              </w:rPr>
              <w:t>0.302kohm</w:t>
            </w:r>
          </w:p>
        </w:tc>
        <w:tc>
          <w:tcPr>
            <w:tcW w:w="1710" w:type="dxa"/>
          </w:tcPr>
          <w:p>
            <w:pPr>
              <w:spacing w:after="0" w:line="240" w:lineRule="auto"/>
              <w:rPr>
                <w:sz w:val="24"/>
              </w:rPr>
            </w:pPr>
            <w:r>
              <w:rPr>
                <w:sz w:val="24"/>
              </w:rPr>
              <w:t>13.59v</w:t>
            </w:r>
          </w:p>
        </w:tc>
        <w:tc>
          <w:tcPr>
            <w:tcW w:w="1522" w:type="dxa"/>
          </w:tcPr>
          <w:p>
            <w:pPr>
              <w:spacing w:after="0" w:line="240" w:lineRule="auto"/>
              <w:rPr>
                <w:sz w:val="24"/>
              </w:rPr>
            </w:pPr>
            <w:r>
              <w:rPr>
                <w:sz w:val="24"/>
              </w:rPr>
              <w:t>13.57mA</w:t>
            </w:r>
          </w:p>
        </w:tc>
        <w:tc>
          <w:tcPr>
            <w:tcW w:w="1916" w:type="dxa"/>
          </w:tcPr>
          <w:p>
            <w:pPr>
              <w:spacing w:after="0" w:line="240" w:lineRule="auto"/>
              <w:rPr>
                <w:sz w:val="24"/>
              </w:rPr>
            </w:pPr>
            <w:r>
              <w:rPr>
                <w:sz w:val="24"/>
              </w:rPr>
              <w:t>9.85v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after="0" w:line="240" w:lineRule="auto"/>
              <w:rPr>
                <w:sz w:val="24"/>
              </w:rPr>
            </w:pPr>
            <w:r>
              <w:rPr>
                <w:sz w:val="24"/>
              </w:rPr>
              <w:t>Measured values for Fig5.3b</w:t>
            </w:r>
          </w:p>
        </w:tc>
        <w:tc>
          <w:tcPr>
            <w:tcW w:w="1440" w:type="dxa"/>
          </w:tcPr>
          <w:p>
            <w:pPr>
              <w:spacing w:after="0" w:line="240" w:lineRule="auto"/>
              <w:rPr>
                <w:sz w:val="24"/>
              </w:rPr>
            </w:pPr>
            <w:r>
              <w:rPr>
                <w:sz w:val="24"/>
              </w:rPr>
              <w:t>0.28kohm</w:t>
            </w:r>
          </w:p>
        </w:tc>
        <w:tc>
          <w:tcPr>
            <w:tcW w:w="1710" w:type="dxa"/>
          </w:tcPr>
          <w:p>
            <w:pPr>
              <w:spacing w:after="0" w:line="240" w:lineRule="auto"/>
              <w:rPr>
                <w:sz w:val="24"/>
              </w:rPr>
            </w:pPr>
            <w:r>
              <w:rPr>
                <w:sz w:val="24"/>
              </w:rPr>
              <w:t>13.67v</w:t>
            </w:r>
          </w:p>
        </w:tc>
        <w:tc>
          <w:tcPr>
            <w:tcW w:w="1522" w:type="dxa"/>
          </w:tcPr>
          <w:p>
            <w:pPr>
              <w:spacing w:after="0" w:line="240" w:lineRule="auto"/>
              <w:rPr>
                <w:sz w:val="24"/>
              </w:rPr>
            </w:pPr>
            <w:r>
              <w:rPr>
                <w:sz w:val="24"/>
              </w:rPr>
              <w:t>13.84mA</w:t>
            </w:r>
          </w:p>
        </w:tc>
        <w:tc>
          <w:tcPr>
            <w:tcW w:w="1916" w:type="dxa"/>
          </w:tcPr>
          <w:p>
            <w:pPr>
              <w:spacing w:after="0" w:line="240" w:lineRule="auto"/>
              <w:rPr>
                <w:sz w:val="24"/>
              </w:rPr>
            </w:pPr>
            <w:r>
              <w:rPr>
                <w:sz w:val="24"/>
              </w:rPr>
              <w:t>9.6v</w:t>
            </w:r>
          </w:p>
        </w:tc>
      </w:tr>
    </w:tbl>
    <w:p>
      <w:pPr>
        <w:rPr>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gridSpan w:val="4"/>
          </w:tcPr>
          <w:p>
            <w:pPr>
              <w:spacing w:after="0" w:line="240" w:lineRule="auto"/>
              <w:jc w:val="center"/>
              <w:rPr>
                <w:sz w:val="24"/>
              </w:rPr>
            </w:pPr>
            <w:r>
              <w:rPr>
                <w:sz w:val="24"/>
              </w:rPr>
              <w:t>Maximum Power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jc w:val="center"/>
              <w:rPr>
                <w:sz w:val="24"/>
              </w:rPr>
            </w:pPr>
            <w:r>
              <w:rPr>
                <w:sz w:val="24"/>
              </w:rPr>
              <w:t>R</w:t>
            </w:r>
            <w:r>
              <w:rPr>
                <w:sz w:val="24"/>
                <w:vertAlign w:val="subscript"/>
              </w:rPr>
              <w:t xml:space="preserve">L </w:t>
            </w:r>
            <w:r>
              <w:rPr>
                <w:sz w:val="24"/>
              </w:rPr>
              <w:t>Values/ohm</w:t>
            </w:r>
          </w:p>
        </w:tc>
        <w:tc>
          <w:tcPr>
            <w:tcW w:w="2394" w:type="dxa"/>
          </w:tcPr>
          <w:p>
            <w:pPr>
              <w:spacing w:after="0" w:line="240" w:lineRule="auto"/>
              <w:jc w:val="center"/>
              <w:rPr>
                <w:sz w:val="24"/>
              </w:rPr>
            </w:pPr>
            <w:r>
              <w:rPr>
                <w:sz w:val="24"/>
              </w:rPr>
              <w:t>0.2</w:t>
            </w:r>
          </w:p>
        </w:tc>
        <w:tc>
          <w:tcPr>
            <w:tcW w:w="2394" w:type="dxa"/>
          </w:tcPr>
          <w:p>
            <w:pPr>
              <w:spacing w:after="0" w:line="240" w:lineRule="auto"/>
              <w:jc w:val="center"/>
              <w:rPr>
                <w:sz w:val="24"/>
              </w:rPr>
            </w:pPr>
            <w:r>
              <w:rPr>
                <w:sz w:val="24"/>
              </w:rPr>
              <w:t>0.26</w:t>
            </w:r>
          </w:p>
        </w:tc>
        <w:tc>
          <w:tcPr>
            <w:tcW w:w="2394" w:type="dxa"/>
          </w:tcPr>
          <w:p>
            <w:pPr>
              <w:spacing w:after="0" w:line="240" w:lineRule="auto"/>
              <w:jc w:val="center"/>
              <w:rPr>
                <w:sz w:val="24"/>
              </w:rPr>
            </w:pPr>
            <w:r>
              <w:rPr>
                <w:sz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jc w:val="center"/>
              <w:rPr>
                <w:sz w:val="24"/>
              </w:rPr>
            </w:pPr>
            <w:r>
              <w:rPr>
                <w:sz w:val="24"/>
              </w:rPr>
              <w:t>I</w:t>
            </w:r>
            <w:r>
              <w:rPr>
                <w:sz w:val="24"/>
                <w:vertAlign w:val="subscript"/>
              </w:rPr>
              <w:t>L</w:t>
            </w:r>
            <w:r>
              <w:rPr>
                <w:sz w:val="24"/>
              </w:rPr>
              <w:t>/mA</w:t>
            </w:r>
          </w:p>
        </w:tc>
        <w:tc>
          <w:tcPr>
            <w:tcW w:w="2394" w:type="dxa"/>
          </w:tcPr>
          <w:p>
            <w:pPr>
              <w:spacing w:after="0" w:line="240" w:lineRule="auto"/>
              <w:jc w:val="center"/>
              <w:rPr>
                <w:sz w:val="24"/>
              </w:rPr>
            </w:pPr>
            <w:r>
              <w:rPr>
                <w:sz w:val="24"/>
              </w:rPr>
              <w:t>20.15</w:t>
            </w:r>
          </w:p>
        </w:tc>
        <w:tc>
          <w:tcPr>
            <w:tcW w:w="2394" w:type="dxa"/>
          </w:tcPr>
          <w:p>
            <w:pPr>
              <w:spacing w:after="0" w:line="240" w:lineRule="auto"/>
              <w:jc w:val="center"/>
              <w:rPr>
                <w:sz w:val="24"/>
              </w:rPr>
            </w:pPr>
            <w:r>
              <w:rPr>
                <w:sz w:val="24"/>
              </w:rPr>
              <w:t>22.2</w:t>
            </w:r>
          </w:p>
        </w:tc>
        <w:tc>
          <w:tcPr>
            <w:tcW w:w="2394" w:type="dxa"/>
          </w:tcPr>
          <w:p>
            <w:pPr>
              <w:spacing w:after="0" w:line="240" w:lineRule="auto"/>
              <w:jc w:val="center"/>
              <w:rPr>
                <w:sz w:val="24"/>
              </w:rPr>
            </w:pPr>
            <w:r>
              <w:rPr>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jc w:val="center"/>
              <w:rPr>
                <w:sz w:val="24"/>
              </w:rPr>
            </w:pPr>
            <w:r>
              <w:rPr>
                <w:sz w:val="24"/>
              </w:rPr>
              <w:t>V</w:t>
            </w:r>
            <w:r>
              <w:rPr>
                <w:sz w:val="24"/>
                <w:vertAlign w:val="subscript"/>
              </w:rPr>
              <w:t>L</w:t>
            </w:r>
            <w:r>
              <w:rPr>
                <w:sz w:val="24"/>
              </w:rPr>
              <w:t xml:space="preserve">/V </w:t>
            </w:r>
          </w:p>
        </w:tc>
        <w:tc>
          <w:tcPr>
            <w:tcW w:w="2394" w:type="dxa"/>
          </w:tcPr>
          <w:p>
            <w:pPr>
              <w:spacing w:after="0" w:line="240" w:lineRule="auto"/>
              <w:jc w:val="center"/>
              <w:rPr>
                <w:sz w:val="24"/>
              </w:rPr>
            </w:pPr>
            <w:r>
              <w:rPr>
                <w:sz w:val="24"/>
              </w:rPr>
              <w:t>4.03</w:t>
            </w:r>
          </w:p>
        </w:tc>
        <w:tc>
          <w:tcPr>
            <w:tcW w:w="2394" w:type="dxa"/>
          </w:tcPr>
          <w:p>
            <w:pPr>
              <w:spacing w:after="0" w:line="240" w:lineRule="auto"/>
              <w:jc w:val="center"/>
              <w:rPr>
                <w:sz w:val="24"/>
              </w:rPr>
            </w:pPr>
            <w:r>
              <w:rPr>
                <w:sz w:val="24"/>
              </w:rPr>
              <w:t>5.77</w:t>
            </w:r>
          </w:p>
        </w:tc>
        <w:tc>
          <w:tcPr>
            <w:tcW w:w="2394" w:type="dxa"/>
          </w:tcPr>
          <w:p>
            <w:pPr>
              <w:spacing w:after="0" w:line="240" w:lineRule="auto"/>
              <w:jc w:val="center"/>
              <w:rPr>
                <w:sz w:val="24"/>
              </w:rPr>
            </w:pPr>
            <w:r>
              <w:rPr>
                <w:sz w:val="24"/>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jc w:val="center"/>
              <w:rPr>
                <w:sz w:val="24"/>
              </w:rPr>
            </w:pPr>
            <w:r>
              <w:rPr>
                <w:sz w:val="24"/>
              </w:rPr>
              <w:t>P</w:t>
            </w:r>
            <w:r>
              <w:rPr>
                <w:sz w:val="24"/>
                <w:vertAlign w:val="subscript"/>
              </w:rPr>
              <w:t>L</w:t>
            </w:r>
            <w:r>
              <w:rPr>
                <w:sz w:val="24"/>
              </w:rPr>
              <w:t>/mW</w:t>
            </w:r>
          </w:p>
        </w:tc>
        <w:tc>
          <w:tcPr>
            <w:tcW w:w="2394" w:type="dxa"/>
          </w:tcPr>
          <w:p>
            <w:pPr>
              <w:spacing w:after="0" w:line="240" w:lineRule="auto"/>
              <w:jc w:val="center"/>
              <w:rPr>
                <w:sz w:val="24"/>
              </w:rPr>
            </w:pPr>
            <w:r>
              <w:rPr>
                <w:sz w:val="24"/>
              </w:rPr>
              <w:t>81.20</w:t>
            </w:r>
          </w:p>
        </w:tc>
        <w:tc>
          <w:tcPr>
            <w:tcW w:w="2394" w:type="dxa"/>
          </w:tcPr>
          <w:p>
            <w:pPr>
              <w:spacing w:after="0" w:line="240" w:lineRule="auto"/>
              <w:jc w:val="center"/>
              <w:rPr>
                <w:sz w:val="24"/>
              </w:rPr>
            </w:pPr>
            <w:r>
              <w:rPr>
                <w:sz w:val="24"/>
              </w:rPr>
              <w:t>128.04</w:t>
            </w:r>
          </w:p>
        </w:tc>
        <w:tc>
          <w:tcPr>
            <w:tcW w:w="2394" w:type="dxa"/>
          </w:tcPr>
          <w:p>
            <w:pPr>
              <w:spacing w:after="0" w:line="240" w:lineRule="auto"/>
              <w:jc w:val="center"/>
              <w:rPr>
                <w:sz w:val="24"/>
              </w:rPr>
            </w:pPr>
            <w:r>
              <w:rPr>
                <w:sz w:val="24"/>
              </w:rPr>
              <w:t>98.37</w:t>
            </w:r>
          </w:p>
        </w:tc>
      </w:tr>
    </w:tbl>
    <w:p>
      <w:pPr>
        <w:jc w:val="center"/>
        <w:rPr>
          <w:sz w:val="24"/>
        </w:rPr>
      </w:pPr>
    </w:p>
    <w:p>
      <w:pPr>
        <w:tabs>
          <w:tab w:val="left" w:pos="5409"/>
        </w:tabs>
        <w:rPr>
          <w:sz w:val="24"/>
        </w:rPr>
      </w:pPr>
      <w:r>
        <w:rPr>
          <w:sz w:val="24"/>
        </w:rPr>
        <w:tab/>
      </w:r>
    </w:p>
    <w:p>
      <w:pPr>
        <w:rPr>
          <w:sz w:val="24"/>
        </w:rPr>
      </w:pPr>
    </w:p>
    <w:p>
      <w:pPr>
        <w:jc w:val="center"/>
        <w:rPr>
          <w:b/>
          <w:sz w:val="36"/>
          <w:szCs w:val="36"/>
          <w:u w:val="single"/>
        </w:rPr>
      </w:pPr>
      <w:r>
        <w:rPr>
          <w:b/>
          <w:sz w:val="36"/>
          <w:szCs w:val="36"/>
          <w:u w:val="single"/>
        </w:rPr>
        <w:t>Conclusion</w:t>
      </w:r>
    </w:p>
    <w:p>
      <w:pPr>
        <w:tabs>
          <w:tab w:val="left" w:pos="1080"/>
        </w:tabs>
        <w:jc w:val="both"/>
        <w:rPr>
          <w:rFonts w:cstheme="minorHAnsi"/>
          <w:sz w:val="24"/>
        </w:rPr>
      </w:pPr>
      <w:r>
        <w:rPr>
          <w:rFonts w:cstheme="minorHAnsi"/>
          <w:sz w:val="24"/>
        </w:rPr>
        <w:t>We have observed the following points about Thevenin’s theorem</w:t>
      </w:r>
    </w:p>
    <w:p>
      <w:pPr>
        <w:pStyle w:val="9"/>
        <w:numPr>
          <w:ilvl w:val="0"/>
          <w:numId w:val="3"/>
        </w:numPr>
        <w:tabs>
          <w:tab w:val="left" w:pos="1080"/>
        </w:tabs>
        <w:jc w:val="both"/>
        <w:rPr>
          <w:rFonts w:cstheme="minorHAnsi"/>
          <w:sz w:val="24"/>
        </w:rPr>
      </w:pPr>
    </w:p>
    <w:p>
      <w:pPr>
        <w:tabs>
          <w:tab w:val="left" w:pos="1080"/>
        </w:tabs>
        <w:jc w:val="both"/>
        <w:rPr>
          <w:rFonts w:cstheme="minorHAnsi"/>
          <w:sz w:val="24"/>
        </w:rPr>
      </w:pPr>
      <w:r>
        <w:rPr>
          <w:rFonts w:cstheme="minorHAnsi"/>
          <w:sz w:val="24"/>
        </w:rPr>
        <w:t>We have observed the following points about the Maximum Power Transfer:</w:t>
      </w:r>
    </w:p>
    <w:p>
      <w:pPr>
        <w:pStyle w:val="9"/>
        <w:numPr>
          <w:ilvl w:val="0"/>
          <w:numId w:val="4"/>
        </w:numPr>
        <w:tabs>
          <w:tab w:val="left" w:pos="1080"/>
        </w:tabs>
        <w:spacing w:line="256" w:lineRule="auto"/>
        <w:jc w:val="both"/>
        <w:rPr>
          <w:rFonts w:cstheme="minorHAnsi"/>
          <w:sz w:val="24"/>
        </w:rPr>
      </w:pPr>
      <w:r>
        <w:rPr>
          <w:rFonts w:cstheme="minorHAnsi"/>
          <w:sz w:val="24"/>
        </w:rPr>
        <w:t>The maximum power is dissipated when the varied load resistor is equal to the Thevenin resistor which is connected in series with it.</w:t>
      </w:r>
    </w:p>
    <w:p>
      <w:pPr>
        <w:pStyle w:val="9"/>
        <w:numPr>
          <w:ilvl w:val="0"/>
          <w:numId w:val="4"/>
        </w:numPr>
        <w:tabs>
          <w:tab w:val="left" w:pos="1080"/>
        </w:tabs>
        <w:spacing w:line="256" w:lineRule="auto"/>
        <w:jc w:val="both"/>
        <w:rPr>
          <w:rFonts w:cstheme="minorHAnsi"/>
          <w:sz w:val="24"/>
        </w:rPr>
      </w:pPr>
      <w:r>
        <w:rPr>
          <w:rFonts w:cstheme="minorHAnsi"/>
          <w:sz w:val="24"/>
        </w:rPr>
        <w:t>So to get a maximum power across the load, we have to set the load resistance equal to Thevenin resistance.</w:t>
      </w:r>
    </w:p>
    <w:p>
      <w:pPr>
        <w:pStyle w:val="9"/>
        <w:numPr>
          <w:ilvl w:val="0"/>
          <w:numId w:val="4"/>
        </w:numPr>
        <w:tabs>
          <w:tab w:val="left" w:pos="1080"/>
        </w:tabs>
        <w:spacing w:line="256" w:lineRule="auto"/>
        <w:jc w:val="both"/>
        <w:rPr>
          <w:rFonts w:cstheme="minorHAnsi"/>
          <w:sz w:val="24"/>
        </w:rPr>
      </w:pPr>
      <w:r>
        <w:rPr>
          <w:rFonts w:cstheme="minorHAnsi"/>
          <w:sz w:val="24"/>
        </w:rPr>
        <w:t>The powers before and after the when the load resistor is equal to Thevenin resistor are lesser than the maximum power.</w:t>
      </w:r>
    </w:p>
    <w:p>
      <w:pPr>
        <w:jc w:val="center"/>
        <w:rPr>
          <w:b/>
          <w:sz w:val="36"/>
          <w:szCs w:val="36"/>
          <w:u w:val="single"/>
        </w:rPr>
      </w:pPr>
      <w:r>
        <w:rPr>
          <w:b/>
          <w:sz w:val="36"/>
          <w:szCs w:val="36"/>
          <w:u w:val="single"/>
        </w:rPr>
        <w:t>References</w:t>
      </w:r>
    </w:p>
    <w:p>
      <w:pPr>
        <w:pStyle w:val="9"/>
        <w:numPr>
          <w:ilvl w:val="0"/>
          <w:numId w:val="5"/>
        </w:numPr>
        <w:spacing w:line="256" w:lineRule="auto"/>
        <w:jc w:val="both"/>
        <w:rPr>
          <w:sz w:val="24"/>
        </w:rPr>
      </w:pPr>
      <w:r>
        <w:rPr>
          <w:sz w:val="24"/>
        </w:rPr>
        <w:t>Fundamentals of Electric Circuits, C. K. Alexander and M. N. O. Sadiku</w:t>
      </w:r>
    </w:p>
    <w:p>
      <w:pPr>
        <w:rPr>
          <w:sz w:val="24"/>
        </w:rPr>
      </w:pPr>
    </w:p>
    <w:p>
      <w:pPr>
        <w:pStyle w:val="9"/>
        <w:tabs>
          <w:tab w:val="left" w:pos="1080"/>
        </w:tabs>
        <w:spacing w:line="256" w:lineRule="auto"/>
        <w:ind w:left="1440"/>
        <w:jc w:val="both"/>
        <w:rPr>
          <w:rFonts w:cstheme="minorHAnsi"/>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w:t>
      </w:r>
    </w:p>
    <w:p>
      <w:pPr>
        <w:jc w:val="center"/>
        <w:rPr>
          <w:sz w:val="24"/>
        </w:rPr>
      </w:pPr>
      <w:r>
        <w:rPr>
          <w:sz w:val="24"/>
        </w:rPr>
        <w:t xml:space="preserve">                   </w:t>
      </w:r>
    </w:p>
    <w:p>
      <w:pPr>
        <w:autoSpaceDE w:val="0"/>
        <w:autoSpaceDN w:val="0"/>
        <w:adjustRightInd w:val="0"/>
        <w:spacing w:after="0" w:line="240" w:lineRule="auto"/>
        <w:jc w:val="center"/>
        <w:rPr>
          <w:rFonts w:cstheme="minorHAnsi"/>
          <w:sz w:val="24"/>
          <w:szCs w:val="24"/>
        </w:rPr>
      </w:pPr>
    </w:p>
    <w:p>
      <w:pPr>
        <w:autoSpaceDE w:val="0"/>
        <w:autoSpaceDN w:val="0"/>
        <w:adjustRightInd w:val="0"/>
        <w:spacing w:after="0" w:line="240" w:lineRule="auto"/>
        <w:jc w:val="center"/>
        <w:rPr>
          <w:rFonts w:cstheme="minorHAnsi"/>
          <w:b/>
          <w:i/>
          <w:sz w:val="24"/>
          <w:szCs w:val="24"/>
        </w:rPr>
      </w:pPr>
    </w:p>
    <w:p>
      <w:pPr>
        <w:autoSpaceDE w:val="0"/>
        <w:autoSpaceDN w:val="0"/>
        <w:adjustRightInd w:val="0"/>
        <w:spacing w:after="0" w:line="240" w:lineRule="auto"/>
        <w:jc w:val="center"/>
        <w:rPr>
          <w:rFonts w:cstheme="minorHAnsi"/>
          <w:b/>
          <w:i/>
          <w:sz w:val="24"/>
          <w:szCs w:val="24"/>
        </w:rPr>
      </w:pPr>
    </w:p>
    <w:p>
      <w:pPr>
        <w:autoSpaceDE w:val="0"/>
        <w:autoSpaceDN w:val="0"/>
        <w:adjustRightInd w:val="0"/>
        <w:spacing w:after="0" w:line="240" w:lineRule="auto"/>
        <w:jc w:val="center"/>
        <w:rPr>
          <w:rFonts w:cstheme="minorHAnsi"/>
          <w:b/>
          <w:i/>
          <w:sz w:val="24"/>
          <w:szCs w:val="24"/>
        </w:rPr>
      </w:pPr>
    </w:p>
    <w:p>
      <w:pPr>
        <w:autoSpaceDE w:val="0"/>
        <w:autoSpaceDN w:val="0"/>
        <w:adjustRightInd w:val="0"/>
        <w:spacing w:after="0" w:line="240" w:lineRule="auto"/>
        <w:jc w:val="center"/>
        <w:rPr>
          <w:rFonts w:cstheme="minorHAnsi"/>
          <w:b/>
          <w:i/>
          <w:sz w:val="24"/>
          <w:szCs w:val="24"/>
        </w:rPr>
      </w:pPr>
    </w:p>
    <w:sectPr>
      <w:pgSz w:w="12240" w:h="15840"/>
      <w:pgMar w:top="1440" w:right="1440" w:bottom="1440" w:left="1440" w:header="720" w:footer="720" w:gutter="0"/>
      <w:pgBorders w:offsetFrom="page">
        <w:top w:val="thinThickThinSmallGap" w:color="auto" w:sz="36" w:space="24"/>
        <w:left w:val="thinThickThinSmallGap" w:color="auto" w:sz="36" w:space="24"/>
        <w:bottom w:val="thinThickThinSmallGap" w:color="auto" w:sz="36" w:space="24"/>
        <w:right w:val="thinThickThinSmallGap" w:color="auto" w:sz="36"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498F"/>
    <w:multiLevelType w:val="multilevel"/>
    <w:tmpl w:val="0502498F"/>
    <w:lvl w:ilvl="0" w:tentative="0">
      <w:start w:val="1"/>
      <w:numFmt w:val="decimal"/>
      <w:lvlText w:val="%1"/>
      <w:lvlJc w:val="left"/>
      <w:pPr>
        <w:ind w:left="420" w:hanging="420"/>
      </w:pPr>
      <w:rPr>
        <w:rFonts w:hint="default"/>
      </w:rPr>
    </w:lvl>
    <w:lvl w:ilvl="1" w:tentative="0">
      <w:start w:val="1"/>
      <w:numFmt w:val="decimal"/>
      <w:lvlText w:val="%2."/>
      <w:lvlJc w:val="left"/>
      <w:pPr>
        <w:ind w:left="420" w:hanging="420"/>
      </w:pPr>
      <w:rPr>
        <w:rFonts w:asciiTheme="minorHAnsi" w:hAnsiTheme="minorHAnsi" w:eastAsiaTheme="minorHAnsi" w:cstheme="minorBidi"/>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19806FF7"/>
    <w:multiLevelType w:val="multilevel"/>
    <w:tmpl w:val="19806FF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5DD911A5"/>
    <w:multiLevelType w:val="multilevel"/>
    <w:tmpl w:val="5DD911A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C87276"/>
    <w:multiLevelType w:val="multilevel"/>
    <w:tmpl w:val="5EC87276"/>
    <w:lvl w:ilvl="0" w:tentative="0">
      <w:start w:val="1"/>
      <w:numFmt w:val="decimal"/>
      <w:lvlText w:val="%1."/>
      <w:lvlJc w:val="left"/>
      <w:pPr>
        <w:ind w:left="1824" w:hanging="360"/>
      </w:pPr>
      <w:rPr>
        <w:rFonts w:hint="default"/>
      </w:rPr>
    </w:lvl>
    <w:lvl w:ilvl="1" w:tentative="0">
      <w:start w:val="1"/>
      <w:numFmt w:val="lowerLetter"/>
      <w:lvlText w:val="%2."/>
      <w:lvlJc w:val="left"/>
      <w:pPr>
        <w:ind w:left="2544" w:hanging="360"/>
      </w:pPr>
    </w:lvl>
    <w:lvl w:ilvl="2" w:tentative="0">
      <w:start w:val="1"/>
      <w:numFmt w:val="lowerRoman"/>
      <w:lvlText w:val="%3."/>
      <w:lvlJc w:val="right"/>
      <w:pPr>
        <w:ind w:left="3264" w:hanging="180"/>
      </w:pPr>
    </w:lvl>
    <w:lvl w:ilvl="3" w:tentative="0">
      <w:start w:val="1"/>
      <w:numFmt w:val="decimal"/>
      <w:lvlText w:val="%4."/>
      <w:lvlJc w:val="left"/>
      <w:pPr>
        <w:ind w:left="3984" w:hanging="360"/>
      </w:pPr>
    </w:lvl>
    <w:lvl w:ilvl="4" w:tentative="0">
      <w:start w:val="1"/>
      <w:numFmt w:val="lowerLetter"/>
      <w:lvlText w:val="%5."/>
      <w:lvlJc w:val="left"/>
      <w:pPr>
        <w:ind w:left="4704" w:hanging="360"/>
      </w:pPr>
    </w:lvl>
    <w:lvl w:ilvl="5" w:tentative="0">
      <w:start w:val="1"/>
      <w:numFmt w:val="lowerRoman"/>
      <w:lvlText w:val="%6."/>
      <w:lvlJc w:val="right"/>
      <w:pPr>
        <w:ind w:left="5424" w:hanging="180"/>
      </w:pPr>
    </w:lvl>
    <w:lvl w:ilvl="6" w:tentative="0">
      <w:start w:val="1"/>
      <w:numFmt w:val="decimal"/>
      <w:lvlText w:val="%7."/>
      <w:lvlJc w:val="left"/>
      <w:pPr>
        <w:ind w:left="6144" w:hanging="360"/>
      </w:pPr>
    </w:lvl>
    <w:lvl w:ilvl="7" w:tentative="0">
      <w:start w:val="1"/>
      <w:numFmt w:val="lowerLetter"/>
      <w:lvlText w:val="%8."/>
      <w:lvlJc w:val="left"/>
      <w:pPr>
        <w:ind w:left="6864" w:hanging="360"/>
      </w:pPr>
    </w:lvl>
    <w:lvl w:ilvl="8" w:tentative="0">
      <w:start w:val="1"/>
      <w:numFmt w:val="lowerRoman"/>
      <w:lvlText w:val="%9."/>
      <w:lvlJc w:val="right"/>
      <w:pPr>
        <w:ind w:left="7584" w:hanging="180"/>
      </w:pPr>
    </w:lvl>
  </w:abstractNum>
  <w:abstractNum w:abstractNumId="4">
    <w:nsid w:val="7618403B"/>
    <w:multiLevelType w:val="multilevel"/>
    <w:tmpl w:val="7618403B"/>
    <w:lvl w:ilvl="0" w:tentative="0">
      <w:start w:val="1"/>
      <w:numFmt w:val="bullet"/>
      <w:lvlText w:val=""/>
      <w:lvlJc w:val="left"/>
      <w:pPr>
        <w:ind w:left="1504" w:hanging="360"/>
      </w:pPr>
      <w:rPr>
        <w:rFonts w:hint="default" w:ascii="Symbol" w:hAnsi="Symbol"/>
      </w:rPr>
    </w:lvl>
    <w:lvl w:ilvl="1" w:tentative="0">
      <w:start w:val="1"/>
      <w:numFmt w:val="bullet"/>
      <w:lvlText w:val="o"/>
      <w:lvlJc w:val="left"/>
      <w:pPr>
        <w:ind w:left="2224" w:hanging="360"/>
      </w:pPr>
      <w:rPr>
        <w:rFonts w:hint="default" w:ascii="Courier New" w:hAnsi="Courier New" w:cs="Courier New"/>
      </w:rPr>
    </w:lvl>
    <w:lvl w:ilvl="2" w:tentative="0">
      <w:start w:val="1"/>
      <w:numFmt w:val="bullet"/>
      <w:lvlText w:val=""/>
      <w:lvlJc w:val="left"/>
      <w:pPr>
        <w:ind w:left="2944" w:hanging="360"/>
      </w:pPr>
      <w:rPr>
        <w:rFonts w:hint="default" w:ascii="Wingdings" w:hAnsi="Wingdings"/>
      </w:rPr>
    </w:lvl>
    <w:lvl w:ilvl="3" w:tentative="0">
      <w:start w:val="1"/>
      <w:numFmt w:val="bullet"/>
      <w:lvlText w:val=""/>
      <w:lvlJc w:val="left"/>
      <w:pPr>
        <w:ind w:left="3664" w:hanging="360"/>
      </w:pPr>
      <w:rPr>
        <w:rFonts w:hint="default" w:ascii="Symbol" w:hAnsi="Symbol"/>
      </w:rPr>
    </w:lvl>
    <w:lvl w:ilvl="4" w:tentative="0">
      <w:start w:val="1"/>
      <w:numFmt w:val="bullet"/>
      <w:lvlText w:val="o"/>
      <w:lvlJc w:val="left"/>
      <w:pPr>
        <w:ind w:left="4384" w:hanging="360"/>
      </w:pPr>
      <w:rPr>
        <w:rFonts w:hint="default" w:ascii="Courier New" w:hAnsi="Courier New" w:cs="Courier New"/>
      </w:rPr>
    </w:lvl>
    <w:lvl w:ilvl="5" w:tentative="0">
      <w:start w:val="1"/>
      <w:numFmt w:val="bullet"/>
      <w:lvlText w:val=""/>
      <w:lvlJc w:val="left"/>
      <w:pPr>
        <w:ind w:left="5104" w:hanging="360"/>
      </w:pPr>
      <w:rPr>
        <w:rFonts w:hint="default" w:ascii="Wingdings" w:hAnsi="Wingdings"/>
      </w:rPr>
    </w:lvl>
    <w:lvl w:ilvl="6" w:tentative="0">
      <w:start w:val="1"/>
      <w:numFmt w:val="bullet"/>
      <w:lvlText w:val=""/>
      <w:lvlJc w:val="left"/>
      <w:pPr>
        <w:ind w:left="5824" w:hanging="360"/>
      </w:pPr>
      <w:rPr>
        <w:rFonts w:hint="default" w:ascii="Symbol" w:hAnsi="Symbol"/>
      </w:rPr>
    </w:lvl>
    <w:lvl w:ilvl="7" w:tentative="0">
      <w:start w:val="1"/>
      <w:numFmt w:val="bullet"/>
      <w:lvlText w:val="o"/>
      <w:lvlJc w:val="left"/>
      <w:pPr>
        <w:ind w:left="6544" w:hanging="360"/>
      </w:pPr>
      <w:rPr>
        <w:rFonts w:hint="default" w:ascii="Courier New" w:hAnsi="Courier New" w:cs="Courier New"/>
      </w:rPr>
    </w:lvl>
    <w:lvl w:ilvl="8" w:tentative="0">
      <w:start w:val="1"/>
      <w:numFmt w:val="bullet"/>
      <w:lvlText w:val=""/>
      <w:lvlJc w:val="left"/>
      <w:pPr>
        <w:ind w:left="7264"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33"/>
    <w:rsid w:val="00020DCC"/>
    <w:rsid w:val="000262B0"/>
    <w:rsid w:val="00061A4C"/>
    <w:rsid w:val="00067D0A"/>
    <w:rsid w:val="00075686"/>
    <w:rsid w:val="000C68AC"/>
    <w:rsid w:val="00135FA5"/>
    <w:rsid w:val="00195BBA"/>
    <w:rsid w:val="00196F15"/>
    <w:rsid w:val="001B2F33"/>
    <w:rsid w:val="001D52D9"/>
    <w:rsid w:val="001F5576"/>
    <w:rsid w:val="002261CC"/>
    <w:rsid w:val="0024628D"/>
    <w:rsid w:val="00266E56"/>
    <w:rsid w:val="002727A2"/>
    <w:rsid w:val="0027444F"/>
    <w:rsid w:val="002914F2"/>
    <w:rsid w:val="002A1C1E"/>
    <w:rsid w:val="00307D1A"/>
    <w:rsid w:val="00335A7B"/>
    <w:rsid w:val="00336BF4"/>
    <w:rsid w:val="003479EC"/>
    <w:rsid w:val="003501ED"/>
    <w:rsid w:val="00370B7D"/>
    <w:rsid w:val="00381DB6"/>
    <w:rsid w:val="003949FD"/>
    <w:rsid w:val="003B5072"/>
    <w:rsid w:val="003C4A4F"/>
    <w:rsid w:val="003F5485"/>
    <w:rsid w:val="0040265F"/>
    <w:rsid w:val="00445A83"/>
    <w:rsid w:val="004808D7"/>
    <w:rsid w:val="004A15E6"/>
    <w:rsid w:val="004A563F"/>
    <w:rsid w:val="004B03A8"/>
    <w:rsid w:val="004C6FF2"/>
    <w:rsid w:val="0052333E"/>
    <w:rsid w:val="00541F40"/>
    <w:rsid w:val="00550650"/>
    <w:rsid w:val="00564002"/>
    <w:rsid w:val="00575588"/>
    <w:rsid w:val="00580370"/>
    <w:rsid w:val="005F6181"/>
    <w:rsid w:val="00615F41"/>
    <w:rsid w:val="00652A4E"/>
    <w:rsid w:val="00660752"/>
    <w:rsid w:val="006617C3"/>
    <w:rsid w:val="006801FE"/>
    <w:rsid w:val="006846D6"/>
    <w:rsid w:val="00692A14"/>
    <w:rsid w:val="00695025"/>
    <w:rsid w:val="006C338A"/>
    <w:rsid w:val="006D0588"/>
    <w:rsid w:val="006F13A5"/>
    <w:rsid w:val="00737F23"/>
    <w:rsid w:val="00740633"/>
    <w:rsid w:val="0077048F"/>
    <w:rsid w:val="007962E1"/>
    <w:rsid w:val="007D3762"/>
    <w:rsid w:val="007D7134"/>
    <w:rsid w:val="007F5F88"/>
    <w:rsid w:val="0080678E"/>
    <w:rsid w:val="008255D3"/>
    <w:rsid w:val="0083471D"/>
    <w:rsid w:val="0085433B"/>
    <w:rsid w:val="008A507E"/>
    <w:rsid w:val="008D1D9D"/>
    <w:rsid w:val="008F6A59"/>
    <w:rsid w:val="00903EF1"/>
    <w:rsid w:val="009115E1"/>
    <w:rsid w:val="00924109"/>
    <w:rsid w:val="00930848"/>
    <w:rsid w:val="00932814"/>
    <w:rsid w:val="00940798"/>
    <w:rsid w:val="00970746"/>
    <w:rsid w:val="009D003F"/>
    <w:rsid w:val="009F7311"/>
    <w:rsid w:val="00A0056E"/>
    <w:rsid w:val="00A1225A"/>
    <w:rsid w:val="00A14E87"/>
    <w:rsid w:val="00A223C6"/>
    <w:rsid w:val="00A363E5"/>
    <w:rsid w:val="00A426DD"/>
    <w:rsid w:val="00A82790"/>
    <w:rsid w:val="00AA3C4B"/>
    <w:rsid w:val="00AC2D57"/>
    <w:rsid w:val="00AC7898"/>
    <w:rsid w:val="00B107D7"/>
    <w:rsid w:val="00B44C59"/>
    <w:rsid w:val="00B549A9"/>
    <w:rsid w:val="00B763AD"/>
    <w:rsid w:val="00B879E3"/>
    <w:rsid w:val="00B94FA5"/>
    <w:rsid w:val="00BA5D7A"/>
    <w:rsid w:val="00BE41AE"/>
    <w:rsid w:val="00BF49FA"/>
    <w:rsid w:val="00C50854"/>
    <w:rsid w:val="00C5291B"/>
    <w:rsid w:val="00C92926"/>
    <w:rsid w:val="00C95EE3"/>
    <w:rsid w:val="00CD5BF6"/>
    <w:rsid w:val="00D061FC"/>
    <w:rsid w:val="00D07FE1"/>
    <w:rsid w:val="00D2074C"/>
    <w:rsid w:val="00D703D4"/>
    <w:rsid w:val="00D84E67"/>
    <w:rsid w:val="00DB24BB"/>
    <w:rsid w:val="00DC1B8C"/>
    <w:rsid w:val="00E24E1C"/>
    <w:rsid w:val="00E30D2E"/>
    <w:rsid w:val="00E8457C"/>
    <w:rsid w:val="00EA479B"/>
    <w:rsid w:val="00ED2E31"/>
    <w:rsid w:val="00F13F23"/>
    <w:rsid w:val="00F21E68"/>
    <w:rsid w:val="00F268E8"/>
    <w:rsid w:val="00F501A5"/>
    <w:rsid w:val="00F75039"/>
    <w:rsid w:val="00FD62D9"/>
    <w:rsid w:val="00FE6680"/>
    <w:rsid w:val="00FF5321"/>
    <w:rsid w:val="6033390F"/>
    <w:rsid w:val="7D40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caption"/>
    <w:basedOn w:val="1"/>
    <w:next w:val="1"/>
    <w:unhideWhenUsed/>
    <w:qFormat/>
    <w:uiPriority w:val="35"/>
    <w:pPr>
      <w:spacing w:after="200" w:line="240" w:lineRule="auto"/>
    </w:pPr>
    <w:rPr>
      <w:b/>
      <w:bCs/>
      <w:color w:val="5B9BD5" w:themeColor="accent1"/>
      <w:sz w:val="18"/>
      <w:szCs w:val="18"/>
      <w14:textFill>
        <w14:solidFill>
          <w14:schemeClr w14:val="accent1"/>
        </w14:solidFill>
      </w14:textFill>
    </w:rPr>
  </w:style>
  <w:style w:type="paragraph" w:styleId="6">
    <w:name w:val="footer"/>
    <w:basedOn w:val="1"/>
    <w:link w:val="13"/>
    <w:unhideWhenUsed/>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styleId="10">
    <w:name w:val="Placeholder Text"/>
    <w:basedOn w:val="2"/>
    <w:semiHidden/>
    <w:uiPriority w:val="99"/>
    <w:rPr>
      <w:color w:val="808080"/>
    </w:r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microsoft.com/office/2007/relationships/hdphoto" Target="media/image14.wdp"/><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9DEEC-307D-4CA5-91E6-4BFBD3368240}">
  <ds:schemaRefs/>
</ds:datastoreItem>
</file>

<file path=docProps/app.xml><?xml version="1.0" encoding="utf-8"?>
<Properties xmlns="http://schemas.openxmlformats.org/officeDocument/2006/extended-properties" xmlns:vt="http://schemas.openxmlformats.org/officeDocument/2006/docPropsVTypes">
  <Template>Normal</Template>
  <Pages>8</Pages>
  <Words>1227</Words>
  <Characters>6994</Characters>
  <Lines>58</Lines>
  <Paragraphs>16</Paragraphs>
  <TotalTime>16</TotalTime>
  <ScaleCrop>false</ScaleCrop>
  <LinksUpToDate>false</LinksUpToDate>
  <CharactersWithSpaces>8205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2023-04-10T21:21:00Z</dcterms:created>
  <dc:creator>Admin</dc:creator>
  <cp:lastModifiedBy>miheretab</cp:lastModifiedBy>
  <dcterms:modified xsi:type="dcterms:W3CDTF">2023-05-14T09:53:40Z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92490DE9B1A5433CA8B957DE77A59085</vt:lpwstr>
  </property>
</Properties>
</file>